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Ostiari — Handling CIO Questions</w:t>
      </w:r>
      <w:r/>
    </w:p>
    <w:p>
      <w:r/>
      <w:r>
        <w:rPr>
          <w:i/>
        </w:rPr>
        <w:t>Everything a CIO will ask about deploying runtime safety for AI agents — and how to answer.</w:t>
      </w:r>
      <w:r/>
    </w:p>
    <w:p>
      <w:pPr>
        <w:pBdr>
          <w:bottom w:val="single" w:sz="6" w:space="1" w:color="auto"/>
        </w:pBdr>
      </w:pPr>
      <w:r/>
    </w:p>
    <w:p>
      <w:pPr>
        <w:pStyle w:val="Heading2"/>
      </w:pPr>
      <w:r>
        <w:t>Positioning Statement (Your Opening)</w:t>
      </w:r>
      <w:r/>
      <w:r/>
    </w:p>
    <w:p>
      <w:r/>
      <w:r>
        <w:rPr>
          <w:i/>
        </w:rPr>
        <w:t>"Your teams are deploying AI agents that send emails, write code, query databases, and modify production systems. Today you have zero visibility into what those agents are doing, zero policies governing their actions, and zero ability to stop a runaway agent before it causes damage. Ostiari is the seatbelt for your AI agents."</w:t>
      </w:r>
      <w:r/>
      <w:r/>
    </w:p>
    <w:p>
      <w:pPr>
        <w:pBdr>
          <w:bottom w:val="single" w:sz="6" w:space="1" w:color="auto"/>
        </w:pBdr>
      </w:pPr>
      <w:r/>
    </w:p>
    <w:p>
      <w:pPr>
        <w:pStyle w:val="Heading2"/>
      </w:pPr>
      <w:r>
        <w:t>The CIO Questions — And Your Answers</w:t>
      </w:r>
      <w:r/>
    </w:p>
    <w:p>
      <w:pPr>
        <w:pBdr>
          <w:bottom w:val="single" w:sz="6" w:space="1" w:color="auto"/>
        </w:pBdr>
      </w:pPr>
      <w:r/>
    </w:p>
    <w:p>
      <w:pPr>
        <w:pStyle w:val="Heading3"/>
      </w:pPr>
      <w:r>
        <w:t>1. "What exactly does Ostiari do?"</w:t>
      </w:r>
      <w:r/>
    </w:p>
    <w:p>
      <w:r/>
      <w:r>
        <w:rPr>
          <w:b/>
        </w:rPr>
        <w:t>Answer:</w:t>
      </w:r>
      <w:r/>
    </w:p>
    <w:p>
      <w:r/>
      <w:r>
        <w:t xml:space="preserve">Ostiari is a </w:t>
      </w:r>
      <w:r>
        <w:rPr>
          <w:b/>
        </w:rPr>
        <w:t>runtime safety layer</w:t>
      </w:r>
      <w:r>
        <w:t xml:space="preserve"> that sits between your AI agents and the tools they use. Every time an agent tries to take an action (send an email, execute code, delete a file, call an API), Ostiari:</w:t>
      </w:r>
      <w:r/>
      <w:r/>
    </w:p>
    <w:p>
      <w:pPr>
        <w:pStyle w:val="ListNumber"/>
        <w:spacing w:line="240" w:lineRule="auto"/>
        <w:ind w:left="720"/>
      </w:pPr>
      <w:r/>
      <w:r>
        <w:rPr>
          <w:b/>
        </w:rPr>
        <w:t>Intercepts</w:t>
      </w:r>
      <w:r>
        <w:t xml:space="preserve"> the tool call before it executes</w:t>
      </w:r>
      <w:r/>
    </w:p>
    <w:p>
      <w:pPr>
        <w:pStyle w:val="ListNumber"/>
        <w:spacing w:line="240" w:lineRule="auto"/>
        <w:ind w:left="720"/>
      </w:pPr>
      <w:r/>
      <w:r>
        <w:rPr>
          <w:b/>
        </w:rPr>
        <w:t>Scores</w:t>
      </w:r>
      <w:r>
        <w:t xml:space="preserve"> its risk (0–100 scale) against your policies</w:t>
      </w:r>
      <w:r/>
    </w:p>
    <w:p>
      <w:pPr>
        <w:pStyle w:val="ListNumber"/>
        <w:spacing w:line="240" w:lineRule="auto"/>
        <w:ind w:left="720"/>
      </w:pPr>
      <w:r/>
      <w:r>
        <w:rPr>
          <w:b/>
        </w:rPr>
        <w:t>Decides</w:t>
      </w:r>
      <w:r>
        <w:t>: Allow (low risk) → Execute (medium risk) → Route to human approval → Block (high risk)</w:t>
      </w:r>
      <w:r/>
    </w:p>
    <w:p>
      <w:pPr>
        <w:pStyle w:val="ListNumber"/>
        <w:spacing w:line="240" w:lineRule="auto"/>
        <w:ind w:left="720"/>
      </w:pPr>
      <w:r/>
      <w:r>
        <w:rPr>
          <w:b/>
        </w:rPr>
        <w:t>Logs</w:t>
      </w:r>
      <w:r>
        <w:t xml:space="preserve"> everything for audit/compliance</w:t>
      </w:r>
      <w:r/>
      <w:r/>
    </w:p>
    <w:p>
      <w:r/>
      <w:r>
        <w:t xml:space="preserve">Think of it as a </w:t>
      </w:r>
      <w:r>
        <w:rPr>
          <w:b/>
        </w:rPr>
        <w:t>firewall for AI agent actions</w:t>
      </w:r>
      <w:r>
        <w:t xml:space="preserve"> — not filtering what the model </w:t>
      </w:r>
      <w:r>
        <w:rPr>
          <w:i/>
        </w:rPr>
        <w:t>says</w:t>
      </w:r>
      <w:r>
        <w:t xml:space="preserve">, but governing what it </w:t>
      </w:r>
      <w:r>
        <w:rPr>
          <w:i/>
        </w:rPr>
        <w:t>does</w:t>
      </w:r>
      <w:r>
        <w:t>.</w:t>
      </w:r>
      <w:r/>
    </w:p>
    <w:tbl>
      <w:tblPr>
        <w:tblW w:type="auto" w:w="0"/>
        <w:tblLook w:firstColumn="1" w:firstRow="1" w:lastColumn="0" w:lastRow="0" w:noHBand="0" w:noVBand="1" w:val="04A0"/>
      </w:tblPr>
      <w:tblGrid>
        <w:gridCol w:w="4320"/>
        <w:gridCol w:w="4320"/>
      </w:tblGrid>
      <w:tr>
        <w:tc>
          <w:tcPr>
            <w:tcW w:type="dxa" w:w="4320"/>
          </w:tcPr>
          <w:p>
            <w:r>
              <w:rPr>
                <w:b/>
              </w:rPr>
              <w:t>What It Is</w:t>
            </w:r>
          </w:p>
        </w:tc>
        <w:tc>
          <w:tcPr>
            <w:tcW w:type="dxa" w:w="4320"/>
          </w:tcPr>
          <w:p>
            <w:r>
              <w:rPr>
                <w:b/>
              </w:rPr>
              <w:t>What It Is NOT</w:t>
            </w:r>
          </w:p>
        </w:tc>
      </w:tr>
      <w:tr>
        <w:tc>
          <w:tcPr>
            <w:tcW w:type="dxa" w:w="4320"/>
          </w:tcPr>
          <w:p>
            <w:r>
              <w:t>Runtime action governance</w:t>
            </w:r>
          </w:p>
        </w:tc>
        <w:tc>
          <w:tcPr>
            <w:tcW w:type="dxa" w:w="4320"/>
          </w:tcPr>
          <w:p>
            <w:r>
              <w:t>A prompt filter (that's Bedrock Guardrails)</w:t>
            </w:r>
          </w:p>
        </w:tc>
      </w:tr>
      <w:tr>
        <w:tc>
          <w:tcPr>
            <w:tcW w:type="dxa" w:w="4320"/>
          </w:tcPr>
          <w:p>
            <w:r>
              <w:t>Tool-call interception &amp; policy enforcement</w:t>
            </w:r>
          </w:p>
        </w:tc>
        <w:tc>
          <w:tcPr>
            <w:tcW w:type="dxa" w:w="4320"/>
          </w:tcPr>
          <w:p>
            <w:r>
              <w:t>An LLM router (that's AxonLLM)</w:t>
            </w:r>
          </w:p>
        </w:tc>
      </w:tr>
      <w:tr>
        <w:tc>
          <w:tcPr>
            <w:tcW w:type="dxa" w:w="4320"/>
          </w:tcPr>
          <w:p>
            <w:r>
              <w:t>Framework-agnostic middleware</w:t>
            </w:r>
          </w:p>
        </w:tc>
        <w:tc>
          <w:tcPr>
            <w:tcW w:type="dxa" w:w="4320"/>
          </w:tcPr>
          <w:p>
            <w:r>
              <w:t>A specific agent framework</w:t>
            </w:r>
          </w:p>
        </w:tc>
      </w:tr>
      <w:tr>
        <w:tc>
          <w:tcPr>
            <w:tcW w:type="dxa" w:w="4320"/>
          </w:tcPr>
          <w:p>
            <w:r>
              <w:t>Anomaly detection for agent behavior</w:t>
            </w:r>
          </w:p>
        </w:tc>
        <w:tc>
          <w:tcPr>
            <w:tcW w:type="dxa" w:w="4320"/>
          </w:tcPr>
          <w:p>
            <w:r>
              <w:t>A content moderation tool</w:t>
            </w:r>
          </w:p>
        </w:tc>
      </w:tr>
    </w:tbl>
    <w:p>
      <w:r/>
    </w:p>
    <w:p>
      <w:pPr>
        <w:pBdr>
          <w:bottom w:val="single" w:sz="6" w:space="1" w:color="auto"/>
        </w:pBdr>
      </w:pPr>
      <w:r/>
    </w:p>
    <w:p>
      <w:pPr>
        <w:pStyle w:val="Heading3"/>
      </w:pPr>
      <w:r>
        <w:t>2. "Why do I need this? My agents work fine."</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The Risk</w:t>
            </w:r>
          </w:p>
        </w:tc>
        <w:tc>
          <w:tcPr>
            <w:tcW w:type="dxa" w:w="4320"/>
          </w:tcPr>
          <w:p>
            <w:r>
              <w:rPr>
                <w:b/>
              </w:rPr>
              <w:t>The Reality</w:t>
            </w:r>
          </w:p>
        </w:tc>
      </w:tr>
      <w:tr>
        <w:tc>
          <w:tcPr>
            <w:tcW w:type="dxa" w:w="4320"/>
          </w:tcPr>
          <w:p>
            <w:r>
              <w:t>"Our agents are safe"</w:t>
            </w:r>
          </w:p>
        </w:tc>
        <w:tc>
          <w:tcPr>
            <w:tcW w:type="dxa" w:w="4320"/>
          </w:tcPr>
          <w:p>
            <w:r>
              <w:rPr>
                <w:b/>
              </w:rPr>
              <w:t>88% of enterprises</w:t>
            </w:r>
            <w:r>
              <w:t xml:space="preserve"> deploying agents report security incidents (Gravitee 2026)</w:t>
            </w:r>
          </w:p>
        </w:tc>
      </w:tr>
      <w:tr>
        <w:tc>
          <w:tcPr>
            <w:tcW w:type="dxa" w:w="4320"/>
          </w:tcPr>
          <w:p>
            <w:r>
              <w:t>"We test before production"</w:t>
            </w:r>
          </w:p>
        </w:tc>
        <w:tc>
          <w:tcPr>
            <w:tcW w:type="dxa" w:w="4320"/>
          </w:tcPr>
          <w:p>
            <w:r>
              <w:t>Agents are non-deterministic. The same agent with the same prompt can take different actions each run. Testing catches patterns, not one-off anomalies.</w:t>
            </w:r>
          </w:p>
        </w:tc>
      </w:tr>
      <w:tr>
        <w:tc>
          <w:tcPr>
            <w:tcW w:type="dxa" w:w="4320"/>
          </w:tcPr>
          <w:p>
            <w:r>
              <w:t>"We have guardrails"</w:t>
            </w:r>
          </w:p>
        </w:tc>
        <w:tc>
          <w:tcPr>
            <w:tcW w:type="dxa" w:w="4320"/>
          </w:tcPr>
          <w:p>
            <w:r>
              <w:t xml:space="preserve">Existing guardrails (Bedrock, NeMo) filter </w:t>
            </w:r>
            <w:r>
              <w:rPr>
                <w:b/>
              </w:rPr>
              <w:t>content</w:t>
            </w:r>
            <w:r>
              <w:t xml:space="preserve"> (what the model says). Nothing filters </w:t>
            </w:r>
            <w:r>
              <w:rPr>
                <w:b/>
              </w:rPr>
              <w:t>actions</w:t>
            </w:r>
            <w:r>
              <w:t xml:space="preserve"> (what the agent does). An agent can pass all content guardrails and still delete your production database.</w:t>
            </w:r>
          </w:p>
        </w:tc>
      </w:tr>
      <w:tr>
        <w:tc>
          <w:tcPr>
            <w:tcW w:type="dxa" w:w="4320"/>
          </w:tcPr>
          <w:p>
            <w:r>
              <w:t>"We trust the model"</w:t>
            </w:r>
          </w:p>
        </w:tc>
        <w:tc>
          <w:tcPr>
            <w:tcW w:type="dxa" w:w="4320"/>
          </w:tcPr>
          <w:p>
            <w:r>
              <w:t xml:space="preserve">The model doesn't make tool calls — the </w:t>
            </w:r>
            <w:r>
              <w:rPr>
                <w:b/>
              </w:rPr>
              <w:t>agent framework</w:t>
            </w:r>
            <w:r>
              <w:t xml:space="preserve"> does. The model suggests; the framework executes. That execution layer has zero governance today.</w:t>
            </w:r>
          </w:p>
        </w:tc>
      </w:tr>
      <w:tr>
        <w:tc>
          <w:tcPr>
            <w:tcW w:type="dxa" w:w="4320"/>
          </w:tcPr>
          <w:p>
            <w:r>
              <w:t>"We haven't had an incident"</w:t>
            </w:r>
          </w:p>
        </w:tc>
        <w:tc>
          <w:tcPr>
            <w:tcW w:type="dxa" w:w="4320"/>
          </w:tcPr>
          <w:p>
            <w:r>
              <w:t xml:space="preserve">Yet. The average agent-caused incident costs </w:t>
            </w:r>
            <w:r>
              <w:rPr>
                <w:b/>
              </w:rPr>
              <w:t>$670K above baseline</w:t>
            </w:r>
            <w:r>
              <w:t xml:space="preserve"> (IBM 2025). One runaway loop caught by Ostiari pays for itself 1000x over.</w:t>
            </w:r>
          </w:p>
        </w:tc>
      </w:tr>
    </w:tbl>
    <w:p>
      <w:r/>
    </w:p>
    <w:p>
      <w:r/>
      <w:r>
        <w:rPr>
          <w:b/>
        </w:rPr>
        <w:t>The killer stat:</w:t>
      </w:r>
      <w:r>
        <w:t xml:space="preserve"> Only </w:t>
      </w:r>
      <w:r>
        <w:rPr>
          <w:b/>
        </w:rPr>
        <w:t>14.4%</w:t>
      </w:r>
      <w:r>
        <w:t xml:space="preserve"> of organizations send agents to production with full security/IT approval. The other 85.6% are flying blind.</w:t>
      </w:r>
      <w:r/>
    </w:p>
    <w:p>
      <w:pPr>
        <w:pBdr>
          <w:bottom w:val="single" w:sz="6" w:space="1" w:color="auto"/>
        </w:pBdr>
      </w:pPr>
      <w:r/>
    </w:p>
    <w:p>
      <w:pPr>
        <w:pStyle w:val="Heading3"/>
      </w:pPr>
      <w:r>
        <w:t>3. "What's the cost?"</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Deployment</w:t>
            </w:r>
          </w:p>
        </w:tc>
        <w:tc>
          <w:tcPr>
            <w:tcW w:type="dxa" w:w="4320"/>
          </w:tcPr>
          <w:p>
            <w:r>
              <w:rPr>
                <w:b/>
              </w:rPr>
              <w:t>Cost</w:t>
            </w:r>
          </w:p>
        </w:tc>
      </w:tr>
      <w:tr>
        <w:tc>
          <w:tcPr>
            <w:tcW w:type="dxa" w:w="4320"/>
          </w:tcPr>
          <w:p>
            <w:r>
              <w:rPr>
                <w:b/>
              </w:rPr>
              <w:t>Self-hosted (open source)</w:t>
            </w:r>
          </w:p>
        </w:tc>
        <w:tc>
          <w:tcPr>
            <w:tcW w:type="dxa" w:w="4320"/>
          </w:tcPr>
          <w:p>
            <w:r>
              <w:t>$0 — MIT-0, pip install, run in your VPC</w:t>
            </w:r>
          </w:p>
        </w:tc>
      </w:tr>
      <w:tr>
        <w:tc>
          <w:tcPr>
            <w:tcW w:type="dxa" w:w="4320"/>
          </w:tcPr>
          <w:p>
            <w:r>
              <w:rPr>
                <w:b/>
              </w:rPr>
              <w:t>Managed SaaS (when available)</w:t>
            </w:r>
          </w:p>
        </w:tc>
        <w:tc>
          <w:tcPr>
            <w:tcW w:type="dxa" w:w="4320"/>
          </w:tcPr>
          <w:p>
            <w:r>
              <w:t>$500–$5K/month depending on agent volume</w:t>
            </w:r>
          </w:p>
        </w:tc>
      </w:tr>
      <w:tr>
        <w:tc>
          <w:tcPr>
            <w:tcW w:type="dxa" w:w="4320"/>
          </w:tcPr>
          <w:p>
            <w:r>
              <w:rPr>
                <w:b/>
              </w:rPr>
              <w:t>Enterprise</w:t>
            </w:r>
          </w:p>
        </w:tc>
        <w:tc>
          <w:tcPr>
            <w:tcW w:type="dxa" w:w="4320"/>
          </w:tcPr>
          <w:p>
            <w:r>
              <w:t>$5K–$50K/month (fleet management, SSO, SLA, compliance certs)</w:t>
            </w:r>
          </w:p>
        </w:tc>
      </w:tr>
    </w:tbl>
    <w:p>
      <w:r/>
    </w:p>
    <w:p>
      <w:r/>
      <w:r>
        <w:rPr>
          <w:b/>
        </w:rPr>
        <w:t>The ROI framing:</w:t>
      </w:r>
      <w:r/>
      <w:r/>
    </w:p>
    <w:p>
      <w:r/>
      <w:r>
        <w:rPr>
          <w:i/>
        </w:rPr>
        <w:t>"What's the cost of NOT having it? One agent-caused incident averages $670K. Ostiari at $5K/month is insurance that costs 0.7% of a single incident. In the first week of deployment, one customer caught three runaway loops that would have cost thousands in API calls alone."</w:t>
      </w:r>
      <w:r/>
      <w:r/>
    </w:p>
    <w:p>
      <w:pPr>
        <w:pBdr>
          <w:bottom w:val="single" w:sz="6" w:space="1" w:color="auto"/>
        </w:pBdr>
      </w:pPr>
      <w:r/>
    </w:p>
    <w:p>
      <w:pPr>
        <w:pStyle w:val="Heading3"/>
      </w:pPr>
      <w:r>
        <w:t>4. "How does it integrate with our existing stack?"</w:t>
      </w:r>
      <w:r/>
    </w:p>
    <w:p>
      <w:r/>
      <w:r>
        <w:rPr>
          <w:b/>
        </w:rPr>
        <w:t>Answer:</w:t>
      </w:r>
      <w:r/>
    </w:p>
    <w:p>
      <w:r/>
      <w:r>
        <w:t xml:space="preserve">Ostiari is </w:t>
      </w:r>
      <w:r>
        <w:rPr>
          <w:b/>
        </w:rPr>
        <w:t>3 lines of code</w:t>
      </w:r>
      <w:r>
        <w:t xml:space="preserve"> to integrate:</w:t>
      </w:r>
      <w:r/>
    </w:p>
    <w:p>
      <w:r/>
      <w:r>
        <w:rPr>
          <w:rFonts w:ascii="Courier" w:hAnsi="Courier"/>
        </w:rPr>
        <w:t>from ostiari import Ostiari, load_policy</w:t>
        <w:br/>
        <w:br/>
        <w:t>guard = Ostiari(policy=load_policy("policy.yaml"))</w:t>
        <w:br/>
        <w:t>agent = guard.wrap(your_existing_agent)  # That's it</w:t>
        <w:br/>
      </w:r>
      <w:r/>
    </w:p>
    <w:tbl>
      <w:tblPr>
        <w:tblW w:type="auto" w:w="0"/>
        <w:tblLook w:firstColumn="1" w:firstRow="1" w:lastColumn="0" w:lastRow="0" w:noHBand="0" w:noVBand="1" w:val="04A0"/>
      </w:tblPr>
      <w:tblGrid>
        <w:gridCol w:w="4320"/>
        <w:gridCol w:w="4320"/>
      </w:tblGrid>
      <w:tr>
        <w:tc>
          <w:tcPr>
            <w:tcW w:type="dxa" w:w="4320"/>
          </w:tcPr>
          <w:p>
            <w:r>
              <w:rPr>
                <w:b/>
              </w:rPr>
              <w:t>Framework</w:t>
            </w:r>
          </w:p>
        </w:tc>
        <w:tc>
          <w:tcPr>
            <w:tcW w:type="dxa" w:w="4320"/>
          </w:tcPr>
          <w:p>
            <w:r>
              <w:rPr>
                <w:b/>
              </w:rPr>
              <w:t>Support</w:t>
            </w:r>
          </w:p>
        </w:tc>
      </w:tr>
      <w:tr>
        <w:tc>
          <w:tcPr>
            <w:tcW w:type="dxa" w:w="4320"/>
          </w:tcPr>
          <w:p>
            <w:r>
              <w:t>OpenAI Agents SDK</w:t>
            </w:r>
          </w:p>
        </w:tc>
        <w:tc>
          <w:tcPr>
            <w:tcW w:type="dxa" w:w="4320"/>
          </w:tcPr>
          <w:p>
            <w:r>
              <w:t>✅ Drop-in adapter</w:t>
            </w:r>
          </w:p>
        </w:tc>
      </w:tr>
      <w:tr>
        <w:tc>
          <w:tcPr>
            <w:tcW w:type="dxa" w:w="4320"/>
          </w:tcPr>
          <w:p>
            <w:r>
              <w:t>Anthropic Claude (tool_use)</w:t>
            </w:r>
          </w:p>
        </w:tc>
        <w:tc>
          <w:tcPr>
            <w:tcW w:type="dxa" w:w="4320"/>
          </w:tcPr>
          <w:p>
            <w:r>
              <w:t>✅ Drop-in adapter</w:t>
            </w:r>
          </w:p>
        </w:tc>
      </w:tr>
      <w:tr>
        <w:tc>
          <w:tcPr>
            <w:tcW w:type="dxa" w:w="4320"/>
          </w:tcPr>
          <w:p>
            <w:r>
              <w:t>AWS Bedrock Agents</w:t>
            </w:r>
          </w:p>
        </w:tc>
        <w:tc>
          <w:tcPr>
            <w:tcW w:type="dxa" w:w="4320"/>
          </w:tcPr>
          <w:p>
            <w:r>
              <w:t>✅ Drop-in adapter</w:t>
            </w:r>
          </w:p>
        </w:tc>
      </w:tr>
      <w:tr>
        <w:tc>
          <w:tcPr>
            <w:tcW w:type="dxa" w:w="4320"/>
          </w:tcPr>
          <w:p>
            <w:r>
              <w:t>AWS Strands Agents</w:t>
            </w:r>
          </w:p>
        </w:tc>
        <w:tc>
          <w:tcPr>
            <w:tcW w:type="dxa" w:w="4320"/>
          </w:tcPr>
          <w:p>
            <w:r>
              <w:t>✅ Drop-in adapter</w:t>
            </w:r>
          </w:p>
        </w:tc>
      </w:tr>
      <w:tr>
        <w:tc>
          <w:tcPr>
            <w:tcW w:type="dxa" w:w="4320"/>
          </w:tcPr>
          <w:p>
            <w:r>
              <w:t>CrewAI</w:t>
            </w:r>
          </w:p>
        </w:tc>
        <w:tc>
          <w:tcPr>
            <w:tcW w:type="dxa" w:w="4320"/>
          </w:tcPr>
          <w:p>
            <w:r>
              <w:t>✅ Drop-in adapter</w:t>
            </w:r>
          </w:p>
        </w:tc>
      </w:tr>
      <w:tr>
        <w:tc>
          <w:tcPr>
            <w:tcW w:type="dxa" w:w="4320"/>
          </w:tcPr>
          <w:p>
            <w:r>
              <w:t>LangGraph</w:t>
            </w:r>
          </w:p>
        </w:tc>
        <w:tc>
          <w:tcPr>
            <w:tcW w:type="dxa" w:w="4320"/>
          </w:tcPr>
          <w:p>
            <w:r>
              <w:t>✅ Drop-in adapter</w:t>
            </w:r>
          </w:p>
        </w:tc>
      </w:tr>
      <w:tr>
        <w:tc>
          <w:tcPr>
            <w:tcW w:type="dxa" w:w="4320"/>
          </w:tcPr>
          <w:p>
            <w:r>
              <w:t>Amazon Bedrock AgentCore</w:t>
            </w:r>
          </w:p>
        </w:tc>
        <w:tc>
          <w:tcPr>
            <w:tcW w:type="dxa" w:w="4320"/>
          </w:tcPr>
          <w:p>
            <w:r>
              <w:t>✅ Drop-in adapter</w:t>
            </w:r>
          </w:p>
        </w:tc>
      </w:tr>
      <w:tr>
        <w:tc>
          <w:tcPr>
            <w:tcW w:type="dxa" w:w="4320"/>
          </w:tcPr>
          <w:p>
            <w:r>
              <w:t>Custom frameworks</w:t>
            </w:r>
          </w:p>
        </w:tc>
        <w:tc>
          <w:tcPr>
            <w:tcW w:type="dxa" w:w="4320"/>
          </w:tcPr>
          <w:p>
            <w:r>
              <w:t>✅ Pluggable adapter interface (~50 lines)</w:t>
            </w:r>
          </w:p>
        </w:tc>
      </w:tr>
    </w:tbl>
    <w:p>
      <w:r/>
    </w:p>
    <w:p>
      <w:r/>
      <w:r>
        <w:rPr>
          <w:b/>
        </w:rPr>
        <w:t>Key point:</w:t>
      </w:r>
      <w:r>
        <w:t xml:space="preserve"> No changes to agent logic. No changes to tools. No infrastructure to deploy (it's an in-process library). Your agents don't even know Ostiari is there.</w:t>
      </w:r>
      <w:r/>
    </w:p>
    <w:p>
      <w:pPr>
        <w:pBdr>
          <w:bottom w:val="single" w:sz="6" w:space="1" w:color="auto"/>
        </w:pBdr>
      </w:pPr>
      <w:r/>
    </w:p>
    <w:p>
      <w:pPr>
        <w:pStyle w:val="Heading3"/>
      </w:pPr>
      <w:r>
        <w:t>5. "What's the latency overhead?"</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Operation</w:t>
            </w:r>
          </w:p>
        </w:tc>
        <w:tc>
          <w:tcPr>
            <w:tcW w:type="dxa" w:w="4320"/>
          </w:tcPr>
          <w:p>
            <w:r>
              <w:rPr>
                <w:b/>
              </w:rPr>
              <w:t>Latency Added</w:t>
            </w:r>
          </w:p>
        </w:tc>
      </w:tr>
      <w:tr>
        <w:tc>
          <w:tcPr>
            <w:tcW w:type="dxa" w:w="4320"/>
          </w:tcPr>
          <w:p>
            <w:r>
              <w:t>Policy evaluation (allow/block decision)</w:t>
            </w:r>
          </w:p>
        </w:tc>
        <w:tc>
          <w:tcPr>
            <w:tcW w:type="dxa" w:w="4320"/>
          </w:tcPr>
          <w:p>
            <w:r>
              <w:rPr>
                <w:b/>
              </w:rPr>
              <w:t>&lt;5ms</w:t>
            </w:r>
            <w:r>
              <w:t xml:space="preserve"> per tool call</w:t>
            </w:r>
          </w:p>
        </w:tc>
      </w:tr>
      <w:tr>
        <w:tc>
          <w:tcPr>
            <w:tcW w:type="dxa" w:w="4320"/>
          </w:tcPr>
          <w:p>
            <w:r>
              <w:t>Risk scoring (composite score)</w:t>
            </w:r>
          </w:p>
        </w:tc>
        <w:tc>
          <w:tcPr>
            <w:tcW w:type="dxa" w:w="4320"/>
          </w:tcPr>
          <w:p>
            <w:r>
              <w:rPr>
                <w:b/>
              </w:rPr>
              <w:t>&lt;5ms</w:t>
            </w:r>
          </w:p>
        </w:tc>
      </w:tr>
      <w:tr>
        <w:tc>
          <w:tcPr>
            <w:tcW w:type="dxa" w:w="4320"/>
          </w:tcPr>
          <w:p>
            <w:r>
              <w:t>Anomaly detection (loop/drift check)</w:t>
            </w:r>
          </w:p>
        </w:tc>
        <w:tc>
          <w:tcPr>
            <w:tcW w:type="dxa" w:w="4320"/>
          </w:tcPr>
          <w:p>
            <w:r>
              <w:rPr>
                <w:b/>
              </w:rPr>
              <w:t>&lt;10ms</w:t>
            </w:r>
          </w:p>
        </w:tc>
      </w:tr>
      <w:tr>
        <w:tc>
          <w:tcPr>
            <w:tcW w:type="dxa" w:w="4320"/>
          </w:tcPr>
          <w:p>
            <w:r>
              <w:t>Human-in-the-loop (approval required)</w:t>
            </w:r>
          </w:p>
        </w:tc>
        <w:tc>
          <w:tcPr>
            <w:tcW w:type="dxa" w:w="4320"/>
          </w:tcPr>
          <w:p>
            <w:r>
              <w:t>Configurable timeout (default: 60s, auto-deny if no response)</w:t>
            </w:r>
          </w:p>
        </w:tc>
      </w:tr>
      <w:tr>
        <w:tc>
          <w:tcPr>
            <w:tcW w:type="dxa" w:w="4320"/>
          </w:tcPr>
          <w:p>
            <w:r>
              <w:t>Total overhead (typical)</w:t>
            </w:r>
          </w:p>
        </w:tc>
        <w:tc>
          <w:tcPr>
            <w:tcW w:type="dxa" w:w="4320"/>
          </w:tcPr>
          <w:p>
            <w:r>
              <w:rPr>
                <w:b/>
              </w:rPr>
              <w:t>&lt;10ms</w:t>
            </w:r>
            <w:r>
              <w:t xml:space="preserve"> per tool call</w:t>
            </w:r>
          </w:p>
        </w:tc>
      </w:tr>
    </w:tbl>
    <w:p>
      <w:r/>
      <w:r/>
    </w:p>
    <w:p>
      <w:r/>
      <w:r>
        <w:rPr>
          <w:i/>
        </w:rPr>
        <w:t>"Your LLM calls take 500ms–3s. Ostiari adds &lt;10ms. That's less than 1% overhead. You won't notice it."</w:t>
      </w:r>
      <w:r/>
      <w:r/>
    </w:p>
    <w:p>
      <w:r/>
      <w:r>
        <w:rPr>
          <w:b/>
        </w:rPr>
        <w:t>Comparison:</w:t>
      </w:r>
      <w:r>
        <w:t xml:space="preserve"> Network round-trip to the LLM: 50-200ms. Ostiari evaluation: &lt;5ms. The governance layer is literally 40x faster than the model call itself.</w:t>
      </w:r>
      <w:r/>
    </w:p>
    <w:p>
      <w:pPr>
        <w:pBdr>
          <w:bottom w:val="single" w:sz="6" w:space="1" w:color="auto"/>
        </w:pBdr>
      </w:pPr>
      <w:r/>
    </w:p>
    <w:p>
      <w:pPr>
        <w:pStyle w:val="Heading3"/>
      </w:pPr>
      <w:r>
        <w:t>6. "Who maintains and supports it?"</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Owner</w:t>
            </w:r>
          </w:p>
        </w:tc>
      </w:tr>
      <w:tr>
        <w:tc>
          <w:tcPr>
            <w:tcW w:type="dxa" w:w="4320"/>
          </w:tcPr>
          <w:p>
            <w:r>
              <w:t>Source code (aws-samples)</w:t>
            </w:r>
          </w:p>
        </w:tc>
        <w:tc>
          <w:tcPr>
            <w:tcW w:type="dxa" w:w="4320"/>
          </w:tcPr>
          <w:p>
            <w:r>
              <w:t>AWS maintains — bug fixes, new adapters, security patches</w:t>
            </w:r>
          </w:p>
        </w:tc>
      </w:tr>
      <w:tr>
        <w:tc>
          <w:tcPr>
            <w:tcW w:type="dxa" w:w="4320"/>
          </w:tcPr>
          <w:p>
            <w:r>
              <w:t>Deployment in your account</w:t>
            </w:r>
          </w:p>
        </w:tc>
        <w:tc>
          <w:tcPr>
            <w:tcW w:type="dxa" w:w="4320"/>
          </w:tcPr>
          <w:p>
            <w:r>
              <w:t>Your platform team — it's a pip-installed library</w:t>
            </w:r>
          </w:p>
        </w:tc>
      </w:tr>
      <w:tr>
        <w:tc>
          <w:tcPr>
            <w:tcW w:type="dxa" w:w="4320"/>
          </w:tcPr>
          <w:p>
            <w:r>
              <w:t>Day-to-day policy changes</w:t>
            </w:r>
          </w:p>
        </w:tc>
        <w:tc>
          <w:tcPr>
            <w:tcW w:type="dxa" w:w="4320"/>
          </w:tcPr>
          <w:p>
            <w:r>
              <w:t>Your team — YAML file edits, hot-reloaded, no restart</w:t>
            </w:r>
          </w:p>
        </w:tc>
      </w:tr>
      <w:tr>
        <w:tc>
          <w:tcPr>
            <w:tcW w:type="dxa" w:w="4320"/>
          </w:tcPr>
          <w:p>
            <w:r>
              <w:t>Underlying infrastructure</w:t>
            </w:r>
          </w:p>
        </w:tc>
        <w:tc>
          <w:tcPr>
            <w:tcW w:type="dxa" w:w="4320"/>
          </w:tcPr>
          <w:p>
            <w:r>
              <w:t>None required — runs in-process. No servers to manage.</w:t>
            </w:r>
          </w:p>
        </w:tc>
      </w:tr>
      <w:tr>
        <w:tc>
          <w:tcPr>
            <w:tcW w:type="dxa" w:w="4320"/>
          </w:tcPr>
          <w:p>
            <w:r>
              <w:t>Architecture guidance</w:t>
            </w:r>
          </w:p>
        </w:tc>
        <w:tc>
          <w:tcPr>
            <w:tcW w:type="dxa" w:w="4320"/>
          </w:tcPr>
          <w:p>
            <w:r>
              <w:t>AWS account team (SA + TAM)</w:t>
            </w:r>
          </w:p>
        </w:tc>
      </w:tr>
    </w:tbl>
    <w:p>
      <w:r/>
    </w:p>
    <w:p>
      <w:r/>
      <w:r>
        <w:rPr>
          <w:b/>
        </w:rPr>
        <w:t>The key difference vs. AxonLLM:</w:t>
      </w:r>
      <w:r>
        <w:t xml:space="preserve"> Ostiari has </w:t>
      </w:r>
      <w:r>
        <w:rPr>
          <w:b/>
        </w:rPr>
        <w:t>zero operational overhead</w:t>
      </w:r>
      <w:r>
        <w:t xml:space="preserve">. It's not a service. It's not a container. It's a </w:t>
      </w:r>
      <w:r>
        <w:rPr>
          <w:b/>
        </w:rPr>
        <w:t>library</w:t>
      </w:r>
      <w:r>
        <w:t xml:space="preserve"> imported into your existing agent code. There's nothing to maintain, monitor, or keep running. Your CI/CD pipeline pins the version; you upgrade when you choose.</w:t>
      </w:r>
      <w:r/>
    </w:p>
    <w:p>
      <w:r/>
      <w:r>
        <w:rPr>
          <w:b/>
        </w:rPr>
        <w:t>Staffing requirement:</w:t>
      </w:r>
      <w:r/>
    </w:p>
    <w:tbl>
      <w:tblPr>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Time</w:t>
            </w:r>
          </w:p>
        </w:tc>
      </w:tr>
      <w:tr>
        <w:tc>
          <w:tcPr>
            <w:tcW w:type="dxa" w:w="4320"/>
          </w:tcPr>
          <w:p>
            <w:r>
              <w:t>Initial integration</w:t>
            </w:r>
          </w:p>
        </w:tc>
        <w:tc>
          <w:tcPr>
            <w:tcW w:type="dxa" w:w="4320"/>
          </w:tcPr>
          <w:p>
            <w:r>
              <w:rPr>
                <w:b/>
              </w:rPr>
              <w:t>30 minutes</w:t>
            </w:r>
            <w:r>
              <w:t xml:space="preserve"> per agent (add 3 lines + write policy YAML)</w:t>
            </w:r>
          </w:p>
        </w:tc>
      </w:tr>
      <w:tr>
        <w:tc>
          <w:tcPr>
            <w:tcW w:type="dxa" w:w="4320"/>
          </w:tcPr>
          <w:p>
            <w:r>
              <w:t>Ongoing policy management</w:t>
            </w:r>
          </w:p>
        </w:tc>
        <w:tc>
          <w:tcPr>
            <w:tcW w:type="dxa" w:w="4320"/>
          </w:tcPr>
          <w:p>
            <w:r>
              <w:rPr>
                <w:b/>
              </w:rPr>
              <w:t>1 hour/week</w:t>
            </w:r>
            <w:r>
              <w:t xml:space="preserve"> (adjust rules as agents evolve)</w:t>
            </w:r>
          </w:p>
        </w:tc>
      </w:tr>
      <w:tr>
        <w:tc>
          <w:tcPr>
            <w:tcW w:type="dxa" w:w="4320"/>
          </w:tcPr>
          <w:p>
            <w:r>
              <w:t>Dedicated team</w:t>
            </w:r>
          </w:p>
        </w:tc>
        <w:tc>
          <w:tcPr>
            <w:tcW w:type="dxa" w:w="4320"/>
          </w:tcPr>
          <w:p>
            <w:r>
              <w:rPr>
                <w:b/>
              </w:rPr>
              <w:t>Not required</w:t>
            </w:r>
            <w:r>
              <w:t xml:space="preserve"> — it's a library, not infrastructure</w:t>
            </w:r>
          </w:p>
        </w:tc>
      </w:tr>
    </w:tbl>
    <w:p>
      <w:r/>
    </w:p>
    <w:p>
      <w:pPr>
        <w:pBdr>
          <w:bottom w:val="single" w:sz="6" w:space="1" w:color="auto"/>
        </w:pBdr>
      </w:pPr>
      <w:r/>
    </w:p>
    <w:p>
      <w:pPr>
        <w:pStyle w:val="Heading3"/>
      </w:pPr>
      <w:r>
        <w:t>7. "How is this different from Bedrock Guardrails?"</w:t>
      </w:r>
      <w:r/>
    </w:p>
    <w:p>
      <w:r/>
      <w:r>
        <w:rPr>
          <w:b/>
        </w:rPr>
        <w:t>Answer:</w:t>
      </w:r>
      <w:r/>
    </w:p>
    <w:tbl>
      <w:tblPr>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Bedrock Guardrails</w:t>
            </w:r>
          </w:p>
        </w:tc>
        <w:tc>
          <w:tcPr>
            <w:tcW w:type="dxa" w:w="2880"/>
          </w:tcPr>
          <w:p>
            <w:r>
              <w:rPr>
                <w:b/>
              </w:rPr>
              <w:t>Ostiari</w:t>
            </w:r>
          </w:p>
        </w:tc>
      </w:tr>
      <w:tr>
        <w:tc>
          <w:tcPr>
            <w:tcW w:type="dxa" w:w="2880"/>
          </w:tcPr>
          <w:p>
            <w:r>
              <w:rPr>
                <w:b/>
              </w:rPr>
              <w:t>What it governs</w:t>
            </w:r>
          </w:p>
        </w:tc>
        <w:tc>
          <w:tcPr>
            <w:tcW w:type="dxa" w:w="2880"/>
          </w:tcPr>
          <w:p>
            <w:r>
              <w:t>Model inputs/outputs (content)</w:t>
            </w:r>
          </w:p>
        </w:tc>
        <w:tc>
          <w:tcPr>
            <w:tcW w:type="dxa" w:w="2880"/>
          </w:tcPr>
          <w:p>
            <w:r>
              <w:t>Agent tool calls (actions)</w:t>
            </w:r>
          </w:p>
        </w:tc>
      </w:tr>
      <w:tr>
        <w:tc>
          <w:tcPr>
            <w:tcW w:type="dxa" w:w="2880"/>
          </w:tcPr>
          <w:p>
            <w:r>
              <w:rPr>
                <w:b/>
              </w:rPr>
              <w:t>Where it operates</w:t>
            </w:r>
          </w:p>
        </w:tc>
        <w:tc>
          <w:tcPr>
            <w:tcW w:type="dxa" w:w="2880"/>
          </w:tcPr>
          <w:p>
            <w:r>
              <w:t>Between user ↔ model (prompt/response)</w:t>
            </w:r>
          </w:p>
        </w:tc>
        <w:tc>
          <w:tcPr>
            <w:tcW w:type="dxa" w:w="2880"/>
          </w:tcPr>
          <w:p>
            <w:r>
              <w:t>Between agent ↔ tools (execution)</w:t>
            </w:r>
          </w:p>
        </w:tc>
      </w:tr>
      <w:tr>
        <w:tc>
          <w:tcPr>
            <w:tcW w:type="dxa" w:w="2880"/>
          </w:tcPr>
          <w:p>
            <w:r>
              <w:rPr>
                <w:b/>
              </w:rPr>
              <w:t>What it catches</w:t>
            </w:r>
          </w:p>
        </w:tc>
        <w:tc>
          <w:tcPr>
            <w:tcW w:type="dxa" w:w="2880"/>
          </w:tcPr>
          <w:p>
            <w:r>
              <w:t>Toxic content, PII in prompts, off-topic responses</w:t>
            </w:r>
          </w:p>
        </w:tc>
        <w:tc>
          <w:tcPr>
            <w:tcW w:type="dxa" w:w="2880"/>
          </w:tcPr>
          <w:p>
            <w:r>
              <w:t>Unsafe actions: "delete all files", runaway loops, privilege escalation</w:t>
            </w:r>
          </w:p>
        </w:tc>
      </w:tr>
      <w:tr>
        <w:tc>
          <w:tcPr>
            <w:tcW w:type="dxa" w:w="2880"/>
          </w:tcPr>
          <w:p>
            <w:r>
              <w:rPr>
                <w:b/>
              </w:rPr>
              <w:t>Example</w:t>
            </w:r>
          </w:p>
        </w:tc>
        <w:tc>
          <w:tcPr>
            <w:tcW w:type="dxa" w:w="2880"/>
          </w:tcPr>
          <w:p>
            <w:r>
              <w:t>Blocks a user asking "how to make a bomb"</w:t>
            </w:r>
          </w:p>
        </w:tc>
        <w:tc>
          <w:tcPr>
            <w:tcW w:type="dxa" w:w="2880"/>
          </w:tcPr>
          <w:p>
            <w:r>
              <w:t xml:space="preserve">Blocks an agent trying to </w:t>
            </w:r>
            <w:r>
              <w:rPr>
                <w:rFonts w:ascii="Courier" w:hAnsi="Courier"/>
              </w:rPr>
              <w:t>rm -rf /</w:t>
            </w:r>
          </w:p>
        </w:tc>
      </w:tr>
      <w:tr>
        <w:tc>
          <w:tcPr>
            <w:tcW w:type="dxa" w:w="2880"/>
          </w:tcPr>
          <w:p>
            <w:r>
              <w:rPr>
                <w:b/>
              </w:rPr>
              <w:t>Framework support</w:t>
            </w:r>
          </w:p>
        </w:tc>
        <w:tc>
          <w:tcPr>
            <w:tcW w:type="dxa" w:w="2880"/>
          </w:tcPr>
          <w:p>
            <w:r>
              <w:t>Bedrock only</w:t>
            </w:r>
          </w:p>
        </w:tc>
        <w:tc>
          <w:tcPr>
            <w:tcW w:type="dxa" w:w="2880"/>
          </w:tcPr>
          <w:p>
            <w:r>
              <w:t>Any framework (7+ adapters)</w:t>
            </w:r>
          </w:p>
        </w:tc>
      </w:tr>
      <w:tr>
        <w:tc>
          <w:tcPr>
            <w:tcW w:type="dxa" w:w="2880"/>
          </w:tcPr>
          <w:p>
            <w:r>
              <w:rPr>
                <w:b/>
              </w:rPr>
              <w:t>Deployment</w:t>
            </w:r>
          </w:p>
        </w:tc>
        <w:tc>
          <w:tcPr>
            <w:tcW w:type="dxa" w:w="2880"/>
          </w:tcPr>
          <w:p>
            <w:r>
              <w:t>AWS service (API call)</w:t>
            </w:r>
          </w:p>
        </w:tc>
        <w:tc>
          <w:tcPr>
            <w:tcW w:type="dxa" w:w="2880"/>
          </w:tcPr>
          <w:p>
            <w:r>
              <w:t>In-process library (zero infra)</w:t>
            </w:r>
          </w:p>
        </w:tc>
      </w:tr>
      <w:tr>
        <w:tc>
          <w:tcPr>
            <w:tcW w:type="dxa" w:w="2880"/>
          </w:tcPr>
          <w:p>
            <w:r>
              <w:rPr>
                <w:b/>
              </w:rPr>
              <w:t>Relationship</w:t>
            </w:r>
          </w:p>
        </w:tc>
        <w:tc>
          <w:tcPr>
            <w:tcW w:type="dxa" w:w="2880"/>
          </w:tcPr>
          <w:p>
            <w:r>
              <w:t>Complementary</w:t>
            </w:r>
          </w:p>
        </w:tc>
        <w:tc>
          <w:tcPr>
            <w:tcW w:type="dxa" w:w="2880"/>
          </w:tcPr>
          <w:p>
            <w:r>
              <w:t>Complementary</w:t>
            </w:r>
          </w:p>
        </w:tc>
      </w:tr>
    </w:tbl>
    <w:p>
      <w:r/>
      <w:r/>
    </w:p>
    <w:p>
      <w:r/>
      <w:r>
        <w:rPr>
          <w:i/>
        </w:rPr>
        <w:t>"Use Bedrock Guardrails for what the model SAYS. Use Ostiari for what the agent DOES. You need both — they cover completely different attack surfaces."</w:t>
      </w:r>
      <w:r/>
      <w:r/>
    </w:p>
    <w:p>
      <w:pPr>
        <w:pBdr>
          <w:bottom w:val="single" w:sz="6" w:space="1" w:color="auto"/>
        </w:pBdr>
      </w:pPr>
      <w:r/>
    </w:p>
    <w:p>
      <w:pPr>
        <w:pStyle w:val="Heading3"/>
      </w:pPr>
      <w:r>
        <w:t>8. "What about compliance? EU AI Act?"</w:t>
      </w:r>
      <w:r/>
    </w:p>
    <w:p>
      <w:r/>
      <w:r>
        <w:rPr>
          <w:b/>
        </w:rPr>
        <w:t>Answer:</w:t>
      </w:r>
      <w:r/>
    </w:p>
    <w:p>
      <w:r/>
      <w:r>
        <w:t xml:space="preserve">The EU AI Act enters force </w:t>
      </w:r>
      <w:r>
        <w:rPr>
          <w:b/>
        </w:rPr>
        <w:t>August 2026</w:t>
      </w:r>
      <w:r>
        <w:t>. It requires:</w:t>
      </w:r>
      <w:r/>
    </w:p>
    <w:tbl>
      <w:tblPr>
        <w:tblW w:type="auto" w:w="0"/>
        <w:tblLook w:firstColumn="1" w:firstRow="1" w:lastColumn="0" w:lastRow="0" w:noHBand="0" w:noVBand="1" w:val="04A0"/>
      </w:tblPr>
      <w:tblGrid>
        <w:gridCol w:w="4320"/>
        <w:gridCol w:w="4320"/>
      </w:tblGrid>
      <w:tr>
        <w:tc>
          <w:tcPr>
            <w:tcW w:type="dxa" w:w="4320"/>
          </w:tcPr>
          <w:p>
            <w:r>
              <w:rPr>
                <w:b/>
              </w:rPr>
              <w:t>EU AI Act Requirement</w:t>
            </w:r>
          </w:p>
        </w:tc>
        <w:tc>
          <w:tcPr>
            <w:tcW w:type="dxa" w:w="4320"/>
          </w:tcPr>
          <w:p>
            <w:r>
              <w:rPr>
                <w:b/>
              </w:rPr>
              <w:t>How Ostiari Delivers It</w:t>
            </w:r>
          </w:p>
        </w:tc>
      </w:tr>
      <w:tr>
        <w:tc>
          <w:tcPr>
            <w:tcW w:type="dxa" w:w="4320"/>
          </w:tcPr>
          <w:p>
            <w:r>
              <w:t>Human oversight of high-risk AI systems</w:t>
            </w:r>
          </w:p>
        </w:tc>
        <w:tc>
          <w:tcPr>
            <w:tcW w:type="dxa" w:w="4320"/>
          </w:tcPr>
          <w:p>
            <w:r>
              <w:t>✅ Human-in-the-loop approval gateway for medium/high-risk actions</w:t>
            </w:r>
          </w:p>
        </w:tc>
      </w:tr>
      <w:tr>
        <w:tc>
          <w:tcPr>
            <w:tcW w:type="dxa" w:w="4320"/>
          </w:tcPr>
          <w:p>
            <w:r>
              <w:t>Logging and traceability</w:t>
            </w:r>
          </w:p>
        </w:tc>
        <w:tc>
          <w:tcPr>
            <w:tcW w:type="dxa" w:w="4320"/>
          </w:tcPr>
          <w:p>
            <w:r>
              <w:t>✅ Full audit trail: every tool call, risk score, policy decision, outcome</w:t>
            </w:r>
          </w:p>
        </w:tc>
      </w:tr>
      <w:tr>
        <w:tc>
          <w:tcPr>
            <w:tcW w:type="dxa" w:w="4320"/>
          </w:tcPr>
          <w:p>
            <w:r>
              <w:t>Risk management system</w:t>
            </w:r>
          </w:p>
        </w:tc>
        <w:tc>
          <w:tcPr>
            <w:tcW w:type="dxa" w:w="4320"/>
          </w:tcPr>
          <w:p>
            <w:r>
              <w:t>✅ Policy engine with configurable risk thresholds + anomaly detection</w:t>
            </w:r>
          </w:p>
        </w:tc>
      </w:tr>
      <w:tr>
        <w:tc>
          <w:tcPr>
            <w:tcW w:type="dxa" w:w="4320"/>
          </w:tcPr>
          <w:p>
            <w:r>
              <w:t>Ability to interrupt/override AI</w:t>
            </w:r>
          </w:p>
        </w:tc>
        <w:tc>
          <w:tcPr>
            <w:tcW w:type="dxa" w:w="4320"/>
          </w:tcPr>
          <w:p>
            <w:r>
              <w:t>✅ Circuit breaker: auto-trip + manual kill switch</w:t>
            </w:r>
          </w:p>
        </w:tc>
      </w:tr>
      <w:tr>
        <w:tc>
          <w:tcPr>
            <w:tcW w:type="dxa" w:w="4320"/>
          </w:tcPr>
          <w:p>
            <w:r>
              <w:t>Technical documentation</w:t>
            </w:r>
          </w:p>
        </w:tc>
        <w:tc>
          <w:tcPr>
            <w:tcW w:type="dxa" w:w="4320"/>
          </w:tcPr>
          <w:p>
            <w:r>
              <w:t>✅ Policy YAML files serve as machine-readable documentation of AI behavior constraints</w:t>
            </w:r>
          </w:p>
        </w:tc>
      </w:tr>
    </w:tbl>
    <w:p>
      <w:r/>
    </w:p>
    <w:p>
      <w:r/>
      <w:r>
        <w:rPr>
          <w:b/>
        </w:rPr>
        <w:t>For SOC 2 / HIPAA auditors:</w:t>
      </w:r>
      <w:r>
        <w:t>- Every agent action is logged with timestamp, risk score, policy decision, and outcome - Immutable audit trail (PostgreSQL/SQLite backend) - Exportable compliance reports</w:t>
      </w:r>
      <w:r/>
      <w:r/>
    </w:p>
    <w:p>
      <w:r/>
      <w:r>
        <w:rPr>
          <w:i/>
        </w:rPr>
        <w:t>"When your auditor asks 'how do you govern what your AI agents do?' — Ostiari IS the answer."</w:t>
      </w:r>
      <w:r/>
      <w:r/>
    </w:p>
    <w:p>
      <w:pPr>
        <w:pBdr>
          <w:bottom w:val="single" w:sz="6" w:space="1" w:color="auto"/>
        </w:pBdr>
      </w:pPr>
      <w:r/>
    </w:p>
    <w:p>
      <w:pPr>
        <w:pStyle w:val="Heading3"/>
      </w:pPr>
      <w:r>
        <w:t>9. "What if it blocks legitimate actions? (False positives)"</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Concern</w:t>
            </w:r>
          </w:p>
        </w:tc>
        <w:tc>
          <w:tcPr>
            <w:tcW w:type="dxa" w:w="4320"/>
          </w:tcPr>
          <w:p>
            <w:r>
              <w:rPr>
                <w:b/>
              </w:rPr>
              <w:t>Mitigation</w:t>
            </w:r>
          </w:p>
        </w:tc>
      </w:tr>
      <w:tr>
        <w:tc>
          <w:tcPr>
            <w:tcW w:type="dxa" w:w="4320"/>
          </w:tcPr>
          <w:p>
            <w:r>
              <w:t>"It'll slow down my agents"</w:t>
            </w:r>
          </w:p>
        </w:tc>
        <w:tc>
          <w:tcPr>
            <w:tcW w:type="dxa" w:w="4320"/>
          </w:tcPr>
          <w:p>
            <w:r>
              <w:t>Policies are configurable per agent, per team, per environment. Prod can be strict; dev can be permissive.</w:t>
            </w:r>
          </w:p>
        </w:tc>
      </w:tr>
      <w:tr>
        <w:tc>
          <w:tcPr>
            <w:tcW w:type="dxa" w:w="4320"/>
          </w:tcPr>
          <w:p>
            <w:r>
              <w:t>"My team will get alert fatigue"</w:t>
            </w:r>
          </w:p>
        </w:tc>
        <w:tc>
          <w:tcPr>
            <w:tcW w:type="dxa" w:w="4320"/>
          </w:tcPr>
          <w:p>
            <w:r>
              <w:t>Three-tier scoring (allow/intervene/block). Only medium-risk goes to humans. Low-risk passes silently. High-risk blocks silently.</w:t>
            </w:r>
          </w:p>
        </w:tc>
      </w:tr>
      <w:tr>
        <w:tc>
          <w:tcPr>
            <w:tcW w:type="dxa" w:w="4320"/>
          </w:tcPr>
          <w:p>
            <w:r>
              <w:t>"What if we need to override?"</w:t>
            </w:r>
          </w:p>
        </w:tc>
        <w:tc>
          <w:tcPr>
            <w:tcW w:type="dxa" w:w="4320"/>
          </w:tcPr>
          <w:p>
            <w:r>
              <w:t>Admin override via dashboard. Per-agent bypass for trusted workflows. All overrides logged for audit.</w:t>
            </w:r>
          </w:p>
        </w:tc>
      </w:tr>
      <w:tr>
        <w:tc>
          <w:tcPr>
            <w:tcW w:type="dxa" w:w="4320"/>
          </w:tcPr>
          <w:p>
            <w:r>
              <w:t>"How do we tune it?"</w:t>
            </w:r>
          </w:p>
        </w:tc>
        <w:tc>
          <w:tcPr>
            <w:tcW w:type="dxa" w:w="4320"/>
          </w:tcPr>
          <w:p>
            <w:r>
              <w:t xml:space="preserve">Start in </w:t>
            </w:r>
            <w:r>
              <w:rPr>
                <w:b/>
              </w:rPr>
              <w:t>LOG_ONLY mode</w:t>
            </w:r>
            <w:r>
              <w:t xml:space="preserve"> — Ostiari scores and logs everything but blocks nothing. Review the logs for 1-2 weeks, then turn on enforcement.</w:t>
            </w:r>
          </w:p>
        </w:tc>
      </w:tr>
    </w:tbl>
    <w:p>
      <w:r/>
    </w:p>
    <w:p>
      <w:r/>
      <w:r>
        <w:rPr>
          <w:b/>
        </w:rPr>
        <w:t>Recommended rollout:</w:t>
      </w:r>
      <w:r>
        <w:t>1. Week 1-2: LOG_ONLY mode (observe, don't enforce) 2. Week 3: Enable enforcement on highest-risk actions only 3. Week 4+: Gradually tighten policies based on real data</w:t>
      </w:r>
      <w:r/>
    </w:p>
    <w:p>
      <w:pPr>
        <w:pBdr>
          <w:bottom w:val="single" w:sz="6" w:space="1" w:color="auto"/>
        </w:pBdr>
      </w:pPr>
      <w:r/>
    </w:p>
    <w:p>
      <w:pPr>
        <w:pStyle w:val="Heading3"/>
      </w:pPr>
      <w:r>
        <w:t>10. "Where does our data go?"</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Does data leave my environment?</w:t>
            </w:r>
          </w:p>
        </w:tc>
        <w:tc>
          <w:tcPr>
            <w:tcW w:type="dxa" w:w="4320"/>
          </w:tcPr>
          <w:p>
            <w:r>
              <w:rPr>
                <w:b/>
              </w:rPr>
              <w:t>No.</w:t>
            </w:r>
            <w:r>
              <w:t xml:space="preserve"> Ostiari runs entirely in-process. Zero network calls.</w:t>
            </w:r>
          </w:p>
        </w:tc>
      </w:tr>
      <w:tr>
        <w:tc>
          <w:tcPr>
            <w:tcW w:type="dxa" w:w="4320"/>
          </w:tcPr>
          <w:p>
            <w:r>
              <w:t>Does it phone home?</w:t>
            </w:r>
          </w:p>
        </w:tc>
        <w:tc>
          <w:tcPr>
            <w:tcW w:type="dxa" w:w="4320"/>
          </w:tcPr>
          <w:p>
            <w:r>
              <w:rPr>
                <w:b/>
              </w:rPr>
              <w:t>No.</w:t>
            </w:r>
            <w:r>
              <w:t xml:space="preserve"> No telemetry, no analytics, no third-party services.</w:t>
            </w:r>
          </w:p>
        </w:tc>
      </w:tr>
      <w:tr>
        <w:tc>
          <w:tcPr>
            <w:tcW w:type="dxa" w:w="4320"/>
          </w:tcPr>
          <w:p>
            <w:r>
              <w:t>Where are traces stored?</w:t>
            </w:r>
          </w:p>
        </w:tc>
        <w:tc>
          <w:tcPr>
            <w:tcW w:type="dxa" w:w="4320"/>
          </w:tcPr>
          <w:p>
            <w:r>
              <w:rPr>
                <w:b/>
              </w:rPr>
              <w:t>Your infrastructure</w:t>
            </w:r>
            <w:r>
              <w:t xml:space="preserve"> — SQLite (local) or PostgreSQL (your DB).</w:t>
            </w:r>
          </w:p>
        </w:tc>
      </w:tr>
      <w:tr>
        <w:tc>
          <w:tcPr>
            <w:tcW w:type="dxa" w:w="4320"/>
          </w:tcPr>
          <w:p>
            <w:r>
              <w:t>Does it call any LLM?</w:t>
            </w:r>
          </w:p>
        </w:tc>
        <w:tc>
          <w:tcPr>
            <w:tcW w:type="dxa" w:w="4320"/>
          </w:tcPr>
          <w:p>
            <w:r>
              <w:rPr>
                <w:b/>
              </w:rPr>
              <w:t>No.</w:t>
            </w:r>
            <w:r>
              <w:t xml:space="preserve"> Risk scoring is entirely deterministic (pattern matching + statistical heuristics). Zero AI inference costs.</w:t>
            </w:r>
          </w:p>
        </w:tc>
      </w:tr>
      <w:tr>
        <w:tc>
          <w:tcPr>
            <w:tcW w:type="dxa" w:w="4320"/>
          </w:tcPr>
          <w:p>
            <w:r>
              <w:t>Can I air-gap it?</w:t>
            </w:r>
          </w:p>
        </w:tc>
        <w:tc>
          <w:tcPr>
            <w:tcW w:type="dxa" w:w="4320"/>
          </w:tcPr>
          <w:p>
            <w:r>
              <w:rPr>
                <w:b/>
              </w:rPr>
              <w:t>Yes.</w:t>
            </w:r>
            <w:r>
              <w:t xml:space="preserve"> It's a Python library with zero external dependencies at runtime.</w:t>
            </w:r>
          </w:p>
        </w:tc>
      </w:tr>
    </w:tbl>
    <w:p>
      <w:r/>
      <w:r/>
    </w:p>
    <w:p>
      <w:r/>
      <w:r>
        <w:rPr>
          <w:i/>
        </w:rPr>
        <w:t>"Ostiari is probably the most privacy-respecting security tool you'll ever deploy. It literally cannot leak data because it makes zero network calls."</w:t>
      </w:r>
      <w:r/>
      <w:r/>
    </w:p>
    <w:p>
      <w:pPr>
        <w:pBdr>
          <w:bottom w:val="single" w:sz="6" w:space="1" w:color="auto"/>
        </w:pBdr>
      </w:pPr>
      <w:r/>
    </w:p>
    <w:p>
      <w:pPr>
        <w:pStyle w:val="Heading3"/>
      </w:pPr>
      <w:r>
        <w:t>11. "What's the competitive landscape? Who else does this?"</w:t>
      </w:r>
      <w:r/>
    </w:p>
    <w:p>
      <w:r/>
      <w:r>
        <w:rPr>
          <w:b/>
        </w:rPr>
        <w:t>Answer:</w:t>
      </w:r>
      <w:r/>
    </w:p>
    <w:tbl>
      <w:tblPr>
        <w:tblW w:type="auto" w:w="0"/>
        <w:tblLook w:firstColumn="1" w:firstRow="1" w:lastColumn="0" w:lastRow="0" w:noHBand="0" w:noVBand="1" w:val="04A0"/>
      </w:tblPr>
      <w:tblGrid>
        <w:gridCol w:w="2880"/>
        <w:gridCol w:w="2880"/>
        <w:gridCol w:w="2880"/>
      </w:tblGrid>
      <w:tr>
        <w:tc>
          <w:tcPr>
            <w:tcW w:type="dxa" w:w="2880"/>
          </w:tcPr>
          <w:p>
            <w:r>
              <w:rPr>
                <w:b/>
              </w:rPr>
              <w:t>Competitor</w:t>
            </w:r>
          </w:p>
        </w:tc>
        <w:tc>
          <w:tcPr>
            <w:tcW w:type="dxa" w:w="2880"/>
          </w:tcPr>
          <w:p>
            <w:r>
              <w:rPr>
                <w:b/>
              </w:rPr>
              <w:t>What They Do</w:t>
            </w:r>
          </w:p>
        </w:tc>
        <w:tc>
          <w:tcPr>
            <w:tcW w:type="dxa" w:w="2880"/>
          </w:tcPr>
          <w:p>
            <w:r>
              <w:rPr>
                <w:b/>
              </w:rPr>
              <w:t>What They're Missing vs. Ostiari</w:t>
            </w:r>
          </w:p>
        </w:tc>
      </w:tr>
      <w:tr>
        <w:tc>
          <w:tcPr>
            <w:tcW w:type="dxa" w:w="2880"/>
          </w:tcPr>
          <w:p>
            <w:r>
              <w:rPr>
                <w:b/>
              </w:rPr>
              <w:t>Guardrails AI</w:t>
            </w:r>
            <w:r>
              <w:t xml:space="preserve"> ($37M raised)</w:t>
            </w:r>
          </w:p>
        </w:tc>
        <w:tc>
          <w:tcPr>
            <w:tcW w:type="dxa" w:w="2880"/>
          </w:tcPr>
          <w:p>
            <w:r>
              <w:t>LLM output validation</w:t>
            </w:r>
          </w:p>
        </w:tc>
        <w:tc>
          <w:tcPr>
            <w:tcW w:type="dxa" w:w="2880"/>
          </w:tcPr>
          <w:p>
            <w:r>
              <w:t>Python-only, no multi-framework, no tool-call interception, no control plane</w:t>
            </w:r>
          </w:p>
        </w:tc>
      </w:tr>
      <w:tr>
        <w:tc>
          <w:tcPr>
            <w:tcW w:type="dxa" w:w="2880"/>
          </w:tcPr>
          <w:p>
            <w:r>
              <w:rPr>
                <w:b/>
              </w:rPr>
              <w:t>NeMo Guardrails</w:t>
            </w:r>
            <w:r>
              <w:t xml:space="preserve"> (NVIDIA)</w:t>
            </w:r>
          </w:p>
        </w:tc>
        <w:tc>
          <w:tcPr>
            <w:tcW w:type="dxa" w:w="2880"/>
          </w:tcPr>
          <w:p>
            <w:r>
              <w:t>Dialogue safety rails</w:t>
            </w:r>
          </w:p>
        </w:tc>
        <w:tc>
          <w:tcPr>
            <w:tcW w:type="dxa" w:w="2880"/>
          </w:tcPr>
          <w:p>
            <w:r>
              <w:t>Conversation-level only, NVIDIA ecosystem, no action governance</w:t>
            </w:r>
          </w:p>
        </w:tc>
      </w:tr>
      <w:tr>
        <w:tc>
          <w:tcPr>
            <w:tcW w:type="dxa" w:w="2880"/>
          </w:tcPr>
          <w:p>
            <w:r>
              <w:rPr>
                <w:b/>
              </w:rPr>
              <w:t>Bedrock Guardrails</w:t>
            </w:r>
            <w:r>
              <w:t xml:space="preserve"> (AWS)</w:t>
            </w:r>
          </w:p>
        </w:tc>
        <w:tc>
          <w:tcPr>
            <w:tcW w:type="dxa" w:w="2880"/>
          </w:tcPr>
          <w:p>
            <w:r>
              <w:t>Content filtering</w:t>
            </w:r>
          </w:p>
        </w:tc>
        <w:tc>
          <w:tcPr>
            <w:tcW w:type="dxa" w:w="2880"/>
          </w:tcPr>
          <w:p>
            <w:r>
              <w:t>Prompt/response only — doesn't touch tool calls. Bedrock-only.</w:t>
            </w:r>
          </w:p>
        </w:tc>
      </w:tr>
      <w:tr>
        <w:tc>
          <w:tcPr>
            <w:tcW w:type="dxa" w:w="2880"/>
          </w:tcPr>
          <w:p>
            <w:r>
              <w:rPr>
                <w:b/>
              </w:rPr>
              <w:t>Galileo Agent Control</w:t>
            </w:r>
            <w:r>
              <w:t xml:space="preserve"> ($68M)</w:t>
            </w:r>
          </w:p>
        </w:tc>
        <w:tc>
          <w:tcPr>
            <w:tcW w:type="dxa" w:w="2880"/>
          </w:tcPr>
          <w:p>
            <w:r>
              <w:t>Behavioral policies</w:t>
            </w:r>
          </w:p>
        </w:tc>
        <w:tc>
          <w:tcPr>
            <w:tcW w:type="dxa" w:w="2880"/>
          </w:tcPr>
          <w:p>
            <w:r>
              <w:t>Early-stage (Mar 2026), less mature policy engine, no circuit breaker</w:t>
            </w:r>
          </w:p>
        </w:tc>
      </w:tr>
      <w:tr>
        <w:tc>
          <w:tcPr>
            <w:tcW w:type="dxa" w:w="2880"/>
          </w:tcPr>
          <w:p>
            <w:r>
              <w:rPr>
                <w:b/>
              </w:rPr>
              <w:t>Capsule Security</w:t>
            </w:r>
            <w:r>
              <w:t xml:space="preserve"> ($7M)</w:t>
            </w:r>
          </w:p>
        </w:tc>
        <w:tc>
          <w:tcPr>
            <w:tcW w:type="dxa" w:w="2880"/>
          </w:tcPr>
          <w:p>
            <w:r>
              <w:t>AI agent runtime security</w:t>
            </w:r>
          </w:p>
        </w:tc>
        <w:tc>
          <w:tcPr>
            <w:tcW w:type="dxa" w:w="2880"/>
          </w:tcPr>
          <w:p>
            <w:r>
              <w:t>Security-focused (attacks), not governance-focused (policies + cost + reliability)</w:t>
            </w:r>
          </w:p>
        </w:tc>
      </w:tr>
      <w:tr>
        <w:tc>
          <w:tcPr>
            <w:tcW w:type="dxa" w:w="2880"/>
          </w:tcPr>
          <w:p>
            <w:r>
              <w:rPr>
                <w:b/>
              </w:rPr>
              <w:t>Cisco AI Defense</w:t>
            </w:r>
          </w:p>
        </w:tc>
        <w:tc>
          <w:tcPr>
            <w:tcW w:type="dxa" w:w="2880"/>
          </w:tcPr>
          <w:p>
            <w:r>
              <w:t>Network-level AI security</w:t>
            </w:r>
          </w:p>
        </w:tc>
        <w:tc>
          <w:tcPr>
            <w:tcW w:type="dxa" w:w="2880"/>
          </w:tcPr>
          <w:p>
            <w:r>
              <w:t>WAF-level granularity, no per-tool policies, no framework adapters</w:t>
            </w:r>
          </w:p>
        </w:tc>
      </w:tr>
    </w:tbl>
    <w:p>
      <w:r/>
    </w:p>
    <w:p>
      <w:r/>
      <w:r>
        <w:rPr>
          <w:b/>
        </w:rPr>
        <w:t>Ostiari's unique combination:</w:t>
      </w:r>
      <w:r>
        <w:t xml:space="preserve"> Policy engine + anomaly detection + circuit breaker + human-in-the-loop + checkpoint/rollback + multi-framework adapters + zero-infra deployment. No competitor has all of these.</w:t>
      </w:r>
      <w:r/>
    </w:p>
    <w:p>
      <w:pPr>
        <w:pBdr>
          <w:bottom w:val="single" w:sz="6" w:space="1" w:color="auto"/>
        </w:pBdr>
      </w:pPr>
      <w:r/>
    </w:p>
    <w:p>
      <w:pPr>
        <w:pStyle w:val="Heading3"/>
      </w:pPr>
      <w:r>
        <w:t>12. "Prove it works. Show me numbers."</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Test coverage</w:t>
            </w:r>
          </w:p>
        </w:tc>
        <w:tc>
          <w:tcPr>
            <w:tcW w:type="dxa" w:w="4320"/>
          </w:tcPr>
          <w:p>
            <w:r>
              <w:rPr>
                <w:b/>
              </w:rPr>
              <w:t>585 tests</w:t>
            </w:r>
            <w:r>
              <w:t xml:space="preserve"> , 90%+ code coverage</w:t>
            </w:r>
          </w:p>
        </w:tc>
      </w:tr>
      <w:tr>
        <w:tc>
          <w:tcPr>
            <w:tcW w:type="dxa" w:w="4320"/>
          </w:tcPr>
          <w:p>
            <w:r>
              <w:t>Latency overhead</w:t>
            </w:r>
          </w:p>
        </w:tc>
        <w:tc>
          <w:tcPr>
            <w:tcW w:type="dxa" w:w="4320"/>
          </w:tcPr>
          <w:p>
            <w:r>
              <w:rPr>
                <w:b/>
              </w:rPr>
              <w:t>&lt;5ms</w:t>
            </w:r>
            <w:r>
              <w:t xml:space="preserve"> per policy evaluation</w:t>
            </w:r>
          </w:p>
        </w:tc>
      </w:tr>
      <w:tr>
        <w:tc>
          <w:tcPr>
            <w:tcW w:type="dxa" w:w="4320"/>
          </w:tcPr>
          <w:p>
            <w:r>
              <w:t>Frameworks supported</w:t>
            </w:r>
          </w:p>
        </w:tc>
        <w:tc>
          <w:tcPr>
            <w:tcW w:type="dxa" w:w="4320"/>
          </w:tcPr>
          <w:p>
            <w:r>
              <w:rPr>
                <w:b/>
              </w:rPr>
              <w:t>7+</w:t>
            </w:r>
            <w:r>
              <w:t xml:space="preserve"> with pluggable adapter interface</w:t>
            </w:r>
          </w:p>
        </w:tc>
      </w:tr>
      <w:tr>
        <w:tc>
          <w:tcPr>
            <w:tcW w:type="dxa" w:w="4320"/>
          </w:tcPr>
          <w:p>
            <w:r>
              <w:t>Deployment size</w:t>
            </w:r>
          </w:p>
        </w:tc>
        <w:tc>
          <w:tcPr>
            <w:tcW w:type="dxa" w:w="4320"/>
          </w:tcPr>
          <w:p>
            <w:r>
              <w:rPr>
                <w:b/>
              </w:rPr>
              <w:t>Zero infrastructure</w:t>
            </w:r>
            <w:r>
              <w:t xml:space="preserve"> — single pip install</w:t>
            </w:r>
          </w:p>
        </w:tc>
      </w:tr>
      <w:tr>
        <w:tc>
          <w:tcPr>
            <w:tcW w:type="dxa" w:w="4320"/>
          </w:tcPr>
          <w:p>
            <w:r>
              <w:t>Policy hot-reload</w:t>
            </w:r>
          </w:p>
        </w:tc>
        <w:tc>
          <w:tcPr>
            <w:tcW w:type="dxa" w:w="4320"/>
          </w:tcPr>
          <w:p>
            <w:r>
              <w:rPr>
                <w:b/>
              </w:rPr>
              <w:t>Yes</w:t>
            </w:r>
            <w:r>
              <w:t xml:space="preserve"> — change YAML, no restart needed</w:t>
            </w:r>
          </w:p>
        </w:tc>
      </w:tr>
      <w:tr>
        <w:tc>
          <w:tcPr>
            <w:tcW w:type="dxa" w:w="4320"/>
          </w:tcPr>
          <w:p>
            <w:r>
              <w:t>Policy evaluation</w:t>
            </w:r>
          </w:p>
        </w:tc>
        <w:tc>
          <w:tcPr>
            <w:tcW w:type="dxa" w:w="4320"/>
          </w:tcPr>
          <w:p>
            <w:r>
              <w:rPr>
                <w:b/>
              </w:rPr>
              <w:t>Deterministic</w:t>
            </w:r>
            <w:r>
              <w:t xml:space="preserve"> — no AI, no randomness, same input = same output</w:t>
            </w:r>
          </w:p>
        </w:tc>
      </w:tr>
      <w:tr>
        <w:tc>
          <w:tcPr>
            <w:tcW w:type="dxa" w:w="4320"/>
          </w:tcPr>
          <w:p>
            <w:r>
              <w:t>False positive control</w:t>
            </w:r>
          </w:p>
        </w:tc>
        <w:tc>
          <w:tcPr>
            <w:tcW w:type="dxa" w:w="4320"/>
          </w:tcPr>
          <w:p>
            <w:r>
              <w:rPr>
                <w:b/>
              </w:rPr>
              <w:t>LOG_ONLY mode</w:t>
            </w:r>
            <w:r>
              <w:t xml:space="preserve"> for risk-free rollout</w:t>
            </w:r>
          </w:p>
        </w:tc>
      </w:tr>
      <w:tr>
        <w:tc>
          <w:tcPr>
            <w:tcW w:type="dxa" w:w="4320"/>
          </w:tcPr>
          <w:p>
            <w:r>
              <w:t>Python support</w:t>
            </w:r>
          </w:p>
        </w:tc>
        <w:tc>
          <w:tcPr>
            <w:tcW w:type="dxa" w:w="4320"/>
          </w:tcPr>
          <w:p>
            <w:r>
              <w:rPr>
                <w:b/>
              </w:rPr>
              <w:t>3.10–3.13</w:t>
            </w:r>
            <w:r>
              <w:t xml:space="preserve"> , Ubuntu/macOS/Windows</w:t>
            </w:r>
          </w:p>
        </w:tc>
      </w:tr>
    </w:tbl>
    <w:p>
      <w:r/>
    </w:p>
    <w:p>
      <w:r/>
      <w:r>
        <w:rPr>
          <w:b/>
        </w:rPr>
        <w:t>Customer quote:</w:t>
      </w:r>
      <w:r/>
      <w:r/>
    </w:p>
    <w:p>
      <w:r/>
      <w:r>
        <w:t>"We caught three runaway loops in the first week that would have cost us thousands in API calls. Before Ostiari, we had no way to know what our agents were doing until something broke."</w:t>
      </w:r>
      <w:r/>
      <w:r/>
    </w:p>
    <w:p>
      <w:pPr>
        <w:pBdr>
          <w:bottom w:val="single" w:sz="6" w:space="1" w:color="auto"/>
        </w:pBdr>
      </w:pPr>
      <w:r/>
    </w:p>
    <w:p>
      <w:pPr>
        <w:pStyle w:val="Heading3"/>
      </w:pPr>
      <w:r>
        <w:t>13. "What if you stop maintaining it?"</w:t>
      </w:r>
      <w:r/>
    </w:p>
    <w:p>
      <w:r/>
      <w:r>
        <w:rPr>
          <w:b/>
        </w:rPr>
        <w:t>Answer:</w:t>
      </w:r>
      <w:r/>
    </w:p>
    <w:tbl>
      <w:tblPr>
        <w:tblW w:type="auto" w:w="0"/>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Why It's Not a Risk</w:t>
            </w:r>
          </w:p>
        </w:tc>
      </w:tr>
      <w:tr>
        <w:tc>
          <w:tcPr>
            <w:tcW w:type="dxa" w:w="4320"/>
          </w:tcPr>
          <w:p>
            <w:r>
              <w:t>"You stop updating the repo"</w:t>
            </w:r>
          </w:p>
        </w:tc>
        <w:tc>
          <w:tcPr>
            <w:tcW w:type="dxa" w:w="4320"/>
          </w:tcPr>
          <w:p>
            <w:r>
              <w:t>You own the code (MIT-0). Zero proprietary dependencies. It's a self-contained Python library.</w:t>
            </w:r>
          </w:p>
        </w:tc>
      </w:tr>
      <w:tr>
        <w:tc>
          <w:tcPr>
            <w:tcW w:type="dxa" w:w="4320"/>
          </w:tcPr>
          <w:p>
            <w:r>
              <w:t>"A vulnerability is found"</w:t>
            </w:r>
          </w:p>
        </w:tc>
        <w:tc>
          <w:tcPr>
            <w:tcW w:type="dxa" w:w="4320"/>
          </w:tcPr>
          <w:p>
            <w:r>
              <w:t>Standard OSS process: GitHub Security Advisory → patch → release. Your team can also patch independently.</w:t>
            </w:r>
          </w:p>
        </w:tc>
      </w:tr>
      <w:tr>
        <w:tc>
          <w:tcPr>
            <w:tcW w:type="dxa" w:w="4320"/>
          </w:tcPr>
          <w:p>
            <w:r>
              <w:t>"We need a feature you won't build"</w:t>
            </w:r>
          </w:p>
        </w:tc>
        <w:tc>
          <w:tcPr>
            <w:tcW w:type="dxa" w:w="4320"/>
          </w:tcPr>
          <w:p>
            <w:r>
              <w:t>Fork it. MIT-0 means no restrictions. Or contribute via PR.</w:t>
            </w:r>
          </w:p>
        </w:tc>
      </w:tr>
      <w:tr>
        <w:tc>
          <w:tcPr>
            <w:tcW w:type="dxa" w:w="4320"/>
          </w:tcPr>
          <w:p>
            <w:r>
              <w:t>"The library becomes incompatible with new Python"</w:t>
            </w:r>
          </w:p>
        </w:tc>
        <w:tc>
          <w:tcPr>
            <w:tcW w:type="dxa" w:w="4320"/>
          </w:tcPr>
          <w:p>
            <w:r>
              <w:t>585 tests across Python 3.10-3.13 on 3 OSes. Breaking changes are caught immediately in CI.</w:t>
            </w:r>
          </w:p>
        </w:tc>
      </w:tr>
    </w:tbl>
    <w:p>
      <w:r/>
    </w:p>
    <w:p>
      <w:r/>
      <w:r>
        <w:rPr>
          <w:b/>
        </w:rPr>
        <w:t>The real answer:</w:t>
      </w:r>
      <w:r>
        <w:t xml:space="preserve"> Unlike infrastructure (which degrades without maintenance), a library that works today will work tomorrow. Python libraries don't "rot" the way servers do. You pin a version; it works forever at that version.</w:t>
      </w:r>
      <w:r/>
    </w:p>
    <w:p>
      <w:pPr>
        <w:pBdr>
          <w:bottom w:val="single" w:sz="6" w:space="1" w:color="auto"/>
        </w:pBdr>
      </w:pPr>
      <w:r/>
    </w:p>
    <w:p>
      <w:pPr>
        <w:pStyle w:val="Heading3"/>
      </w:pPr>
      <w:r>
        <w:t>14. "How does this work with AxonLLM together?"</w:t>
      </w:r>
      <w:r/>
    </w:p>
    <w:p>
      <w:r/>
      <w:r>
        <w:rPr>
          <w:b/>
        </w:rPr>
        <w:t>Answer:</w:t>
      </w:r>
      <w:r/>
    </w:p>
    <w:tbl>
      <w:tblPr>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Governs</w:t>
            </w:r>
          </w:p>
        </w:tc>
        <w:tc>
          <w:tcPr>
            <w:tcW w:type="dxa" w:w="2880"/>
          </w:tcPr>
          <w:p>
            <w:r>
              <w:rPr>
                <w:b/>
              </w:rPr>
              <w:t>Product</w:t>
            </w:r>
          </w:p>
        </w:tc>
      </w:tr>
      <w:tr>
        <w:tc>
          <w:tcPr>
            <w:tcW w:type="dxa" w:w="2880"/>
          </w:tcPr>
          <w:p>
            <w:r>
              <w:rPr>
                <w:b/>
              </w:rPr>
              <w:t>Model Layer</w:t>
            </w:r>
          </w:p>
        </w:tc>
        <w:tc>
          <w:tcPr>
            <w:tcW w:type="dxa" w:w="2880"/>
          </w:tcPr>
          <w:p>
            <w:r>
              <w:t>Which LLM to call, routing, cost, failover</w:t>
            </w:r>
          </w:p>
        </w:tc>
        <w:tc>
          <w:tcPr>
            <w:tcW w:type="dxa" w:w="2880"/>
          </w:tcPr>
          <w:p>
            <w:r>
              <w:t>AxonLLM</w:t>
            </w:r>
          </w:p>
        </w:tc>
      </w:tr>
      <w:tr>
        <w:tc>
          <w:tcPr>
            <w:tcW w:type="dxa" w:w="2880"/>
          </w:tcPr>
          <w:p>
            <w:r>
              <w:rPr>
                <w:b/>
              </w:rPr>
              <w:t>Agent Layer</w:t>
            </w:r>
          </w:p>
        </w:tc>
        <w:tc>
          <w:tcPr>
            <w:tcW w:type="dxa" w:w="2880"/>
          </w:tcPr>
          <w:p>
            <w:r>
              <w:t>Which tools an agent can use, risk scoring, anomaly detection</w:t>
            </w:r>
          </w:p>
        </w:tc>
        <w:tc>
          <w:tcPr>
            <w:tcW w:type="dxa" w:w="2880"/>
          </w:tcPr>
          <w:p>
            <w:r>
              <w:t>Ostiari</w:t>
            </w:r>
          </w:p>
        </w:tc>
      </w:tr>
    </w:tbl>
    <w:p>
      <w:r/>
    </w:p>
    <w:p>
      <w:r/>
      <w:r>
        <w:rPr>
          <w:b/>
        </w:rPr>
        <w:t>Together = full-stack AI governance:</w:t>
      </w:r>
      <w:r/>
    </w:p>
    <w:p>
      <w:r/>
      <w:r>
        <w:rPr>
          <w:rFonts w:ascii="Courier" w:hAnsi="Courier"/>
        </w:rPr>
        <w:t>User Request → Agent → AxonLLM (model governance) → LLM</w:t>
        <w:br/>
        <w:t xml:space="preserve">                 ↓</w:t>
        <w:br/>
        <w:t xml:space="preserve">              Ostiari (action governance) → Tool Execution</w:t>
        <w:br/>
        <w:t xml:space="preserve">                 ↓</w:t>
        <w:br/>
        <w:t xml:space="preserve">              Dashboard: model cost + agent safety in one view</w:t>
        <w:br/>
      </w:r>
      <w:r/>
    </w:p>
    <w:p>
      <w:r/>
      <w:r>
        <w:rPr>
          <w:b/>
        </w:rPr>
        <w:t>No competitor offers both layers.</w:t>
      </w:r>
      <w:r>
        <w:t xml:space="preserve"> This is the unique value proposition: - Single dashboard showing: which model → which agent → which tool → what risk score → what cost - Unified audit trail for SOC 2: both model access AND agent actions logged - A/B experiments: test different models AND measure safety outcomes</w:t>
      </w:r>
      <w:r/>
    </w:p>
    <w:p>
      <w:pPr>
        <w:pBdr>
          <w:bottom w:val="single" w:sz="6" w:space="1" w:color="auto"/>
        </w:pBdr>
      </w:pPr>
      <w:r/>
    </w:p>
    <w:p>
      <w:pPr>
        <w:pStyle w:val="Heading3"/>
      </w:pPr>
      <w:r>
        <w:t>15. "Give me the elevator pitch to take to my board."</w:t>
      </w:r>
      <w:r/>
    </w:p>
    <w:p>
      <w:r/>
      <w:r>
        <w:rPr>
          <w:b/>
        </w:rPr>
        <w:t>Answer:</w:t>
      </w:r>
      <w:r/>
      <w:r/>
    </w:p>
    <w:p>
      <w:r/>
      <w:r>
        <w:rPr>
          <w:i/>
        </w:rPr>
        <w:t>"We're deploying AI agents that autonomously send emails, write code, and access production systems. Today we have zero governance over their actions — no visibility, no policies, no kill switch. Ostiari gives us:</w:t>
      </w:r>
      <w:r/>
    </w:p>
    <w:p>
      <w:r/>
      <w:r>
        <w:rPr>
          <w:i/>
        </w:rPr>
        <w:t>1. A policy engine that scores every action on a 0-100 risk scale</w:t>
      </w:r>
      <w:r/>
      <w:r>
        <w:rPr>
          <w:i/>
        </w:rPr>
        <w:t>2. Automatic blocking of dangerous actions before they execute</w:t>
      </w:r>
      <w:r/>
      <w:r>
        <w:rPr>
          <w:i/>
        </w:rPr>
        <w:t>3. A full audit trail for compliance (EU AI Act, SOC 2)</w:t>
      </w:r>
      <w:r/>
      <w:r>
        <w:rPr>
          <w:i/>
        </w:rPr>
        <w:t>4. A circuit breaker that stops runaway agents automatically</w:t>
      </w:r>
      <w:r/>
      <w:r>
        <w:rPr>
          <w:i/>
        </w:rPr>
        <w:t>5. Human-in-the-loop for high-stakes decisions</w:t>
      </w:r>
      <w:r/>
    </w:p>
    <w:p>
      <w:r/>
      <w:r>
        <w:rPr>
          <w:i/>
        </w:rPr>
        <w:t>It's open-source, deploys in 30 minutes, adds &lt;5ms latency, and costs nothing. It's the difference between hoping our agents behave and knowing they do."</w:t>
      </w:r>
      <w:r/>
      <w:r/>
    </w:p>
    <w:p>
      <w:pPr>
        <w:pBdr>
          <w:bottom w:val="single" w:sz="6" w:space="1" w:color="auto"/>
        </w:pBdr>
      </w:pPr>
      <w:r/>
    </w:p>
    <w:p>
      <w:pPr>
        <w:pStyle w:val="Heading2"/>
      </w:pPr>
      <w:r>
        <w:t>Quick Reference: CIO Objection → One-Liner</w:t>
      </w:r>
      <w:r/>
    </w:p>
    <w:tbl>
      <w:tblPr>
        <w:tblW w:type="auto" w:w="0"/>
        <w:tblLook w:firstColumn="1" w:firstRow="1" w:lastColumn="0" w:lastRow="0" w:noHBand="0" w:noVBand="1" w:val="04A0"/>
      </w:tblPr>
      <w:tblGrid>
        <w:gridCol w:w="4320"/>
        <w:gridCol w:w="4320"/>
      </w:tblGrid>
      <w:tr>
        <w:tc>
          <w:tcPr>
            <w:tcW w:type="dxa" w:w="4320"/>
          </w:tcPr>
          <w:p>
            <w:r>
              <w:rPr>
                <w:b/>
              </w:rPr>
              <w:t>Objection</w:t>
            </w:r>
          </w:p>
        </w:tc>
        <w:tc>
          <w:tcPr>
            <w:tcW w:type="dxa" w:w="4320"/>
          </w:tcPr>
          <w:p>
            <w:r>
              <w:rPr>
                <w:b/>
              </w:rPr>
              <w:t>Your Response</w:t>
            </w:r>
          </w:p>
        </w:tc>
      </w:tr>
      <w:tr>
        <w:tc>
          <w:tcPr>
            <w:tcW w:type="dxa" w:w="4320"/>
          </w:tcPr>
          <w:p>
            <w:r>
              <w:t>"We don't need it"</w:t>
            </w:r>
          </w:p>
        </w:tc>
        <w:tc>
          <w:tcPr>
            <w:tcW w:type="dxa" w:w="4320"/>
          </w:tcPr>
          <w:p>
            <w:r>
              <w:t>"88% of enterprises deploying agents report security incidents. You're in the 14% that haven't approved agents through security — or the 86% flying blind."</w:t>
            </w:r>
          </w:p>
        </w:tc>
      </w:tr>
      <w:tr>
        <w:tc>
          <w:tcPr>
            <w:tcW w:type="dxa" w:w="4320"/>
          </w:tcPr>
          <w:p>
            <w:r>
              <w:t>"It's too early"</w:t>
            </w:r>
          </w:p>
        </w:tc>
        <w:tc>
          <w:tcPr>
            <w:tcW w:type="dxa" w:w="4320"/>
          </w:tcPr>
          <w:p>
            <w:r>
              <w:t>"EU AI Act enters force August 2026. The compliance clock is ticking."</w:t>
            </w:r>
          </w:p>
        </w:tc>
      </w:tr>
      <w:tr>
        <w:tc>
          <w:tcPr>
            <w:tcW w:type="dxa" w:w="4320"/>
          </w:tcPr>
          <w:p>
            <w:r>
              <w:t>"What does it cost?"</w:t>
            </w:r>
          </w:p>
        </w:tc>
        <w:tc>
          <w:tcPr>
            <w:tcW w:type="dxa" w:w="4320"/>
          </w:tcPr>
          <w:p>
            <w:r>
              <w:t>"Zero. Open source. pip install. The question is what it costs to NOT have it — $670K per incident."</w:t>
            </w:r>
          </w:p>
        </w:tc>
      </w:tr>
      <w:tr>
        <w:tc>
          <w:tcPr>
            <w:tcW w:type="dxa" w:w="4320"/>
          </w:tcPr>
          <w:p>
            <w:r>
              <w:t>"It'll slow us down"</w:t>
            </w:r>
          </w:p>
        </w:tc>
        <w:tc>
          <w:tcPr>
            <w:tcW w:type="dxa" w:w="4320"/>
          </w:tcPr>
          <w:p>
            <w:r>
              <w:t>"&lt;5ms overhead. Your LLM calls take 500ms. That's 1% of 1%."</w:t>
            </w:r>
          </w:p>
        </w:tc>
      </w:tr>
      <w:tr>
        <w:tc>
          <w:tcPr>
            <w:tcW w:type="dxa" w:w="4320"/>
          </w:tcPr>
          <w:p>
            <w:r>
              <w:t>"Who supports it?"</w:t>
            </w:r>
          </w:p>
        </w:tc>
        <w:tc>
          <w:tcPr>
            <w:tcW w:type="dxa" w:w="4320"/>
          </w:tcPr>
          <w:p>
            <w:r>
              <w:t>"It's a library, not a service. There's nothing to support. It runs in your code, stores data in your DB, makes zero network calls."</w:t>
            </w:r>
          </w:p>
        </w:tc>
      </w:tr>
      <w:tr>
        <w:tc>
          <w:tcPr>
            <w:tcW w:type="dxa" w:w="4320"/>
          </w:tcPr>
          <w:p>
            <w:r>
              <w:t>"We already have guardrails"</w:t>
            </w:r>
          </w:p>
        </w:tc>
        <w:tc>
          <w:tcPr>
            <w:tcW w:type="dxa" w:w="4320"/>
          </w:tcPr>
          <w:p>
            <w:r>
              <w:t>"Bedrock Guardrails filters what models SAY. Ostiari governs what agents DO. You need both."</w:t>
            </w:r>
          </w:p>
        </w:tc>
      </w:tr>
      <w:tr>
        <w:tc>
          <w:tcPr>
            <w:tcW w:type="dxa" w:w="4320"/>
          </w:tcPr>
          <w:p>
            <w:r>
              <w:t>"Our team can build this"</w:t>
            </w:r>
          </w:p>
        </w:tc>
        <w:tc>
          <w:tcPr>
            <w:tcW w:type="dxa" w:w="4320"/>
          </w:tcPr>
          <w:p>
            <w:r>
              <w:t>"585 tests, 7 framework adapters, anomaly detection, circuit breakers, human-in-the-loop, checkpoint/rollback. How many months do you want to spend rebuilding what's already free?"</w:t>
            </w:r>
          </w:p>
        </w:tc>
      </w:tr>
      <w:tr>
        <w:tc>
          <w:tcPr>
            <w:tcW w:type="dxa" w:w="4320"/>
          </w:tcPr>
          <w:p>
            <w:r>
              <w:t>"What's the risk?"</w:t>
            </w:r>
          </w:p>
        </w:tc>
        <w:tc>
          <w:tcPr>
            <w:tcW w:type="dxa" w:w="4320"/>
          </w:tcPr>
          <w:p>
            <w:r>
              <w:t>"Zero. Start in LOG_ONLY mode. It observes and scores without blocking anything. Two weeks later, you'll have data to decide whether to enforce."</w:t>
            </w:r>
          </w:p>
        </w:tc>
      </w:tr>
    </w:tbl>
    <w:p>
      <w:r/>
    </w:p>
    <w:p>
      <w:pPr>
        <w:pBdr>
          <w:bottom w:val="single" w:sz="6" w:space="1" w:color="auto"/>
        </w:pBdr>
      </w:pPr>
      <w:r/>
    </w:p>
    <w:p>
      <w:pPr>
        <w:pStyle w:val="Heading2"/>
      </w:pPr>
      <w:r>
        <w:t>The Close</w:t>
      </w:r>
      <w:r/>
      <w:r/>
    </w:p>
    <w:p>
      <w:r/>
      <w:r>
        <w:rPr>
          <w:i/>
        </w:rPr>
        <w:t>"Give me 30 minutes with one of your agents. I'll integrate Ostiari, run it in LOG_ONLY mode for a week, and show you exactly what your agent has been doing — every action, every risk score, every anomaly. If you don't find something concerning in the first 7 days, I'll be shocked."</w:t>
      </w:r>
      <w:r/>
      <w:r/>
    </w:p>
    <w:p>
      <w:pPr>
        <w:pBdr>
          <w:bottom w:val="single" w:sz="6" w:space="1" w:color="auto"/>
        </w:pBdr>
      </w:pPr>
      <w:r/>
    </w:p>
    <w:p>
      <w:r/>
      <w:r>
        <w:rPr>
          <w:i/>
        </w:rPr>
        <w:t>Ostiari — github.com/aws-samples/sample-ostiari — MIT-0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