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XYZ-guard — Positioning &amp; Messaging One-Pager</w:t>
      </w:r>
      <w:r/>
    </w:p>
    <w:p>
      <w:r/>
      <w:r>
        <w:rPr>
          <w:i/>
        </w:rPr>
        <w:t>For the open-source launch. Internal working document.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Positioning Statement</w:t>
      </w:r>
      <w:r/>
    </w:p>
    <w:p>
      <w:r/>
      <w:r>
        <w:rPr>
          <w:b/>
        </w:rPr>
        <w:t>For</w:t>
      </w:r>
      <w:r>
        <w:t xml:space="preserve"> platform-security and AI-governance teams </w:t>
      </w:r>
      <w:r>
        <w:rPr>
          <w:b/>
        </w:rPr>
        <w:t>putting AI agents into production</w:t>
      </w:r>
      <w:r>
        <w:t xml:space="preserve">, </w:t>
      </w:r>
      <w:r>
        <w:rPr>
          <w:b/>
        </w:rPr>
        <w:t>who</w:t>
      </w:r>
      <w:r>
        <w:t xml:space="preserve"> cannot risk an agent taking a catastrophic action (dropping a table, spamming customers, burning budget in a loop), </w:t>
      </w:r>
      <w:r>
        <w:rPr>
          <w:b/>
        </w:rPr>
        <w:t>XYZ-guard is</w:t>
      </w:r>
      <w:r>
        <w:t xml:space="preserve"> a runtime action-safety layer </w:t>
      </w:r>
      <w:r>
        <w:rPr>
          <w:b/>
        </w:rPr>
        <w:t>that</w:t>
      </w:r>
      <w:r>
        <w:t xml:space="preserve"> scores every tool call an agent makes on a 0–100 risk scale and routes medium-risk actions to a human for approval — with built-in behavioral safety and zero agent code changes. </w:t>
      </w:r>
      <w:r>
        <w:rPr>
          <w:b/>
        </w:rPr>
        <w:t>Unlike</w:t>
      </w:r>
      <w:r>
        <w:t xml:space="preserve"> LLM gateways (LiteLLM, Portkey, Bifrost, Kong) that route and meter model traffic but make binary allow/deny tool decisions, and </w:t>
      </w:r>
      <w:r>
        <w:rPr>
          <w:b/>
        </w:rPr>
        <w:t>unlike</w:t>
      </w:r>
      <w:r>
        <w:t xml:space="preserve"> content guardrails (Lakera, NeuralTrust) that screen what an agent </w:t>
      </w:r>
      <w:r>
        <w:rPr>
          <w:i/>
        </w:rPr>
        <w:t>says</w:t>
      </w:r>
      <w:r>
        <w:t xml:space="preserve">, </w:t>
      </w:r>
      <w:r>
        <w:rPr>
          <w:b/>
        </w:rPr>
        <w:t xml:space="preserve">XYZ-guard governs what an agent </w:t>
      </w:r>
      <w:r>
        <w:rPr>
          <w:b/>
          <w:i/>
        </w:rPr>
        <w:t>does</w:t>
      </w:r>
      <w:r>
        <w:t xml:space="preserve"> — at the tool call, with a graded human-in-the-loop tier no competitor offers.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One-Liner (elevator)</w:t>
      </w:r>
      <w:r/>
      <w:r/>
    </w:p>
    <w:p>
      <w:r/>
      <w:r>
        <w:rPr>
          <w:b/>
        </w:rPr>
        <w:t>XYZ-guard is the action firewall for AI agents — it scores every tool call and puts a human in the loop before anything risky happens, in any language, with zero safety code.</w:t>
      </w:r>
      <w:r/>
      <w:r/>
    </w:p>
    <w:p>
      <w:pPr>
        <w:pStyle w:val="Heading2"/>
      </w:pPr>
      <w:r>
        <w:t>Category</w:t>
      </w:r>
      <w:r/>
    </w:p>
    <w:p>
      <w:r/>
      <w:r>
        <w:rPr>
          <w:b/>
        </w:rPr>
        <w:t>Agent action-safety / runtime guardrail</w:t>
      </w:r>
      <w:r>
        <w:t xml:space="preserve"> — deliberately </w:t>
      </w:r>
      <w:r>
        <w:rPr>
          <w:i/>
        </w:rPr>
        <w:t>not</w:t>
      </w:r>
      <w:r>
        <w:t xml:space="preserve"> "AI gateway." The gateway category is crowded and consolidating; the action-safety niche is open, and the guardrails market is growing faster (~32.5% vs ~29.4% CAGR).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Three Messaging Pillars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Proof point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Graded enforcement</w:t>
            </w:r>
          </w:p>
        </w:tc>
        <w:tc>
          <w:tcPr>
            <w:tcW w:type="dxa" w:w="2880"/>
          </w:tcPr>
          <w:p>
            <w:r>
              <w:t>"Not just allow or block — a human-review tier for the risky middle."</w:t>
            </w:r>
          </w:p>
        </w:tc>
        <w:tc>
          <w:tcPr>
            <w:tcW w:type="dxa" w:w="2880"/>
          </w:tcPr>
          <w:p>
            <w:r>
              <w:t>0–100 risk score → allow (≤30) / intervene (31–70) / block (&gt;70). No competitor has a scored intervene tier.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Behavioral safety built in</w:t>
            </w:r>
          </w:p>
        </w:tc>
        <w:tc>
          <w:tcPr>
            <w:tcW w:type="dxa" w:w="2880"/>
          </w:tcPr>
          <w:p>
            <w:r>
              <w:t>"Catches runaway agents, not just bad prompts."</w:t>
            </w:r>
          </w:p>
        </w:tc>
        <w:tc>
          <w:tcPr>
            <w:tcW w:type="dxa" w:w="2880"/>
          </w:tcPr>
          <w:p>
            <w:r>
              <w:t>Loop / drift / hallucination / contradiction detection + circuit breaker + checkpoint-rollback, bundled.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Zero-code, any language</w:t>
            </w:r>
          </w:p>
        </w:tc>
        <w:tc>
          <w:tcPr>
            <w:tcW w:type="dxa" w:w="2880"/>
          </w:tcPr>
          <w:p>
            <w:r>
              <w:t>"Point your agent at a URL. Done."</w:t>
            </w:r>
          </w:p>
        </w:tc>
        <w:tc>
          <w:tcPr>
            <w:tcW w:type="dxa" w:w="2880"/>
          </w:tcPr>
          <w:p>
            <w:r>
              <w:t>Three deployment modes from one image, incl. transparent NAT — agent doesn't even know it's there. Deterministic, in-process, no LLM in the eval path, no phone-home.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Messaging by Audience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Platform-security / governance buyer (primary):</w:t>
      </w:r>
      <w:r>
        <w:t xml:space="preserve"> "Centralized, un-bypassable policy on every agent action, with an audit trail and a human-approval tier — the control plane your security team needs before agents go to prod."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Platform engineer deploying agents:</w:t>
      </w:r>
      <w:r>
        <w:t xml:space="preserve"> "Stop building your own safety checks into every agent. One gateway, any framework, policy hot-reloads without a restart."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Individual agent developer:</w:t>
      </w:r>
      <w:r>
        <w:t xml:space="preserve"> "Five lines, or zero — you don't even have to know XYZ-guard is there. Your agent just can't do the catastrophic thing."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Proof Points to Lead With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Framework-agnostic:</w:t>
      </w:r>
      <w:r>
        <w:t xml:space="preserve"> OpenAI, Claude, Bedrock, Strands (+ any via a ~50-line adapter).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Deterministic &amp; private:</w:t>
      </w:r>
      <w:r>
        <w:t xml:space="preserve"> no LLM calls during evaluation; runs in-process; no telemetry / phone-home.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Production signals:</w:t>
      </w:r>
      <w:r>
        <w:t xml:space="preserve"> 585 tests, 90%+ coverage, strict typing, CI across Python 3.10–3.13; Apache-2.0.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Complete platform:</w:t>
      </w:r>
      <w:r>
        <w:t xml:space="preserve"> core library + Agent Gateway + 12-capability control plane (registry, policies, quotas, cost, A/B, live traces, audit).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Competitive Contrast (say this, not that)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Don't say</w:t>
            </w:r>
          </w:p>
        </w:tc>
      </w:tr>
      <w:tr>
        <w:tc>
          <w:tcPr>
            <w:tcW w:type="dxa" w:w="4320"/>
          </w:tcPr>
          <w:p>
            <w:r>
              <w:t>"Action-level safety with a human-review tier."</w:t>
            </w:r>
          </w:p>
        </w:tc>
        <w:tc>
          <w:tcPr>
            <w:tcW w:type="dxa" w:w="4320"/>
          </w:tcPr>
          <w:p>
            <w:r>
              <w:t>"Another AI gateway."</w:t>
            </w:r>
          </w:p>
        </w:tc>
      </w:tr>
      <w:tr>
        <w:tc>
          <w:tcPr>
            <w:tcW w:type="dxa" w:w="4320"/>
          </w:tcPr>
          <w:p>
            <w:r>
              <w:t xml:space="preserve">"Governs what agents </w:t>
            </w:r>
            <w:r>
              <w:rPr>
                <w:i/>
              </w:rPr>
              <w:t>do</w:t>
            </w:r>
            <w:r>
              <w:t xml:space="preserve"> ."</w:t>
            </w:r>
          </w:p>
        </w:tc>
        <w:tc>
          <w:tcPr>
            <w:tcW w:type="dxa" w:w="4320"/>
          </w:tcPr>
          <w:p>
            <w:r>
              <w:t>"Routes LLM traffic across providers." (that's table stakes)</w:t>
            </w:r>
          </w:p>
        </w:tc>
      </w:tr>
      <w:tr>
        <w:tc>
          <w:tcPr>
            <w:tcW w:type="dxa" w:w="4320"/>
          </w:tcPr>
          <w:p>
            <w:r>
              <w:t xml:space="preserve">"Per- </w:t>
            </w:r>
            <w:r>
              <w:rPr>
                <w:i/>
              </w:rPr>
              <w:t>call</w:t>
            </w:r>
            <w:r>
              <w:t xml:space="preserve"> risk scoring."</w:t>
            </w:r>
          </w:p>
        </w:tc>
        <w:tc>
          <w:tcPr>
            <w:tcW w:type="dxa" w:w="4320"/>
          </w:tcPr>
          <w:p>
            <w:r>
              <w:t xml:space="preserve">"Risk scoring" alone (Lasso Security scores </w:t>
            </w:r>
            <w:r>
              <w:rPr>
                <w:i/>
              </w:rPr>
              <w:t>agents</w:t>
            </w:r>
            <w:r>
              <w:t xml:space="preserve"> — collision risk).</w:t>
            </w:r>
          </w:p>
        </w:tc>
      </w:tr>
      <w:tr>
        <w:tc>
          <w:tcPr>
            <w:tcW w:type="dxa" w:w="4320"/>
          </w:tcPr>
          <w:p>
            <w:r>
              <w:t>"Catches runaway agents (loops, drift)."</w:t>
            </w:r>
          </w:p>
        </w:tc>
        <w:tc>
          <w:tcPr>
            <w:tcW w:type="dxa" w:w="4320"/>
          </w:tcPr>
          <w:p>
            <w:r>
              <w:t>"Content safety / prompt-injection." (that's Lakera's lane)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Objection Handling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"Isn't this just a gateway?"</w:t>
      </w:r>
      <w:r>
        <w:t xml:space="preserve"> → No — gateways route and meter; XYZ-guard scores and </w:t>
      </w:r>
      <w:r>
        <w:rPr>
          <w:i/>
        </w:rPr>
        <w:t>intervenes</w:t>
      </w:r>
      <w:r>
        <w:t xml:space="preserve"> on actions. Routing is one feature, not the point.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"How is it different from Lakera / guardrails?"</w:t>
      </w:r>
      <w:r>
        <w:t xml:space="preserve"> → They screen text (what the agent says). XYZ-guard governs tool calls (what the agent does). Complementary, not competing.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"You're Beta / only 6 providers."</w:t>
      </w:r>
      <w:r>
        <w:t xml:space="preserve"> → Provider breadth isn't the value; action-safety is. Bring your own gateway if you want 200 providers — XYZ-guard is the safety layer on top.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"Why should I trust an OSS safety tool after the LiteLLM compromise?"</w:t>
      </w:r>
      <w:r>
        <w:t xml:space="preserve"> → XYZ-guard is in-process, deterministic, makes no external calls during evaluation, and phones home to no one. Auditable by design.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Naming Watch-Out</w:t>
      </w:r>
      <w:r/>
    </w:p>
    <w:p>
      <w:r/>
      <w:r>
        <w:t>"</w:t>
      </w:r>
      <w:r>
        <w:rPr>
          <w:b/>
        </w:rPr>
        <w:t>Lasso Security</w:t>
      </w:r>
      <w:r>
        <w:t xml:space="preserve">" ships an MCP security gateway and uses "risk score" language (for </w:t>
      </w:r>
      <w:r>
        <w:rPr>
          <w:i/>
        </w:rPr>
        <w:t>agents</w:t>
      </w:r>
      <w:r>
        <w:t>, not calls). Expect confusion. Mitigate in every asset: always pair the name with "</w:t>
      </w:r>
      <w:r>
        <w:rPr>
          <w:b/>
        </w:rPr>
        <w:t>per-call action safety</w:t>
      </w:r>
      <w:r>
        <w:t>," and never use bare "risk score" — always "</w:t>
      </w:r>
      <w:r>
        <w:rPr>
          <w:b/>
        </w:rPr>
        <w:t>per-tool-call risk score</w:t>
      </w:r>
      <w:r>
        <w:t>."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Launch Headline Options</w:t>
      </w:r>
      <w:r/>
      <w:r/>
    </w:p>
    <w:p>
      <w:pPr>
        <w:pStyle w:val="ListNumber"/>
        <w:spacing w:line="240" w:lineRule="auto"/>
        <w:ind w:left="720"/>
      </w:pPr>
      <w:r/>
      <w:r>
        <w:rPr>
          <w:i/>
        </w:rPr>
        <w:t>"XYZ-guard: the action firewall for AI agents."</w:t>
      </w:r>
      <w:r/>
    </w:p>
    <w:p>
      <w:pPr>
        <w:pStyle w:val="ListNumber"/>
        <w:spacing w:line="240" w:lineRule="auto"/>
        <w:ind w:left="720"/>
      </w:pPr>
      <w:r/>
      <w:r>
        <w:rPr>
          <w:i/>
        </w:rPr>
        <w:t>"Score every tool call. Keep a human in the loop. In any language."</w:t>
      </w:r>
      <w:r/>
    </w:p>
    <w:p>
      <w:pPr>
        <w:pStyle w:val="ListNumber"/>
        <w:spacing w:line="240" w:lineRule="auto"/>
        <w:ind w:left="720"/>
      </w:pPr>
      <w:r/>
      <w:r>
        <w:rPr>
          <w:i/>
        </w:rPr>
        <w:t>"The guardrail layer between your agents and the outside world."</w:t>
      </w:r>
      <w:r>
        <w:t xml:space="preserve"> (from the repo — strong, keep as tagline)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What NOT to Lead With</w:t>
      </w:r>
      <w:r/>
    </w:p>
    <w:p>
      <w:r/>
      <w:r>
        <w:t xml:space="preserve">Provider breadth · routing/failover · cost tracking · MCP support. These are </w:t>
      </w:r>
      <w:r>
        <w:rPr>
          <w:b/>
        </w:rPr>
        <w:t>table stakes</w:t>
      </w:r>
      <w:r>
        <w:t xml:space="preserve"> — mention them as "yes, we do that too," never as the pitch. Leading with them drops XYZ-guard into the crowded gateway race it cannot win on funding.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