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14DB" w14:textId="6391B321" w:rsidR="007B7449" w:rsidRDefault="007B74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AA578CF" wp14:editId="12FE690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00250" cy="2000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1ED5A" w14:textId="291E8A67" w:rsidR="007B7449" w:rsidRPr="007B7449" w:rsidRDefault="007B7449" w:rsidP="007B7449"/>
    <w:p w14:paraId="13B05827" w14:textId="6F3295A0" w:rsidR="007B7449" w:rsidRPr="007B7449" w:rsidRDefault="007B7449" w:rsidP="007B7449"/>
    <w:p w14:paraId="02A30394" w14:textId="42CD0055" w:rsidR="007B7449" w:rsidRPr="007B7449" w:rsidRDefault="007B7449" w:rsidP="007B7449"/>
    <w:p w14:paraId="4D92A63B" w14:textId="0DFFFEC0" w:rsidR="007B7449" w:rsidRPr="007B7449" w:rsidRDefault="007B7449" w:rsidP="007B7449"/>
    <w:p w14:paraId="30DCD302" w14:textId="2297C39A" w:rsidR="007B7449" w:rsidRPr="007B7449" w:rsidRDefault="007B7449" w:rsidP="007B7449"/>
    <w:p w14:paraId="3337B68D" w14:textId="7B62FD43" w:rsidR="007B7449" w:rsidRPr="007B7449" w:rsidRDefault="007B7449" w:rsidP="007B7449"/>
    <w:p w14:paraId="1F9ADC77" w14:textId="13089514" w:rsidR="007B7449" w:rsidRDefault="007B7449" w:rsidP="007B7449"/>
    <w:p w14:paraId="4B4BDD8E" w14:textId="2385AAEC" w:rsidR="007B7449" w:rsidRDefault="007B7449" w:rsidP="007B7449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>Men Fashion Multifunction Travel Shoulder Bag Small Bag Portable Crossbody Bags</w:t>
      </w:r>
    </w:p>
    <w:p w14:paraId="59CCA8C5" w14:textId="77777777" w:rsidR="007B7449" w:rsidRPr="007B7449" w:rsidRDefault="007B7449" w:rsidP="007B7449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7B7449">
        <w:rPr>
          <w:rFonts w:ascii="Roboto-Medium" w:eastAsia="Times New Roman" w:hAnsi="Roboto-Medium" w:cs="Times New Roman"/>
          <w:color w:val="212121"/>
          <w:sz w:val="24"/>
          <w:szCs w:val="24"/>
        </w:rPr>
        <w:t>Product details of Men Fashion Multifunction Travel Shoulder Bag Small Bag Portable Crossbody Bags</w:t>
      </w:r>
    </w:p>
    <w:p w14:paraId="1B73654F" w14:textId="77777777" w:rsidR="007B7449" w:rsidRPr="007B7449" w:rsidRDefault="007B7449" w:rsidP="007B7449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>Mini Men Fashion Multifunction Travel Shoulder Bag Small Bag Portable Crossbody Bags</w:t>
      </w:r>
    </w:p>
    <w:p w14:paraId="35025613" w14:textId="77777777" w:rsidR="007B7449" w:rsidRPr="007B7449" w:rsidRDefault="007B7449" w:rsidP="007B7449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 xml:space="preserve">Men Fashion Multifunction Shoulder Bag Crossbody Bag On Shoulder Travel Sling Bag Pack Messenger Pack Chest Bag For </w:t>
      </w:r>
      <w:proofErr w:type="spellStart"/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>MaleDescriptionPolyester</w:t>
      </w:r>
      <w:proofErr w:type="spellEnd"/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  <w:proofErr w:type="spellStart"/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>liningZipper</w:t>
      </w:r>
      <w:proofErr w:type="spellEnd"/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  <w:proofErr w:type="spellStart"/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>closureKeep</w:t>
      </w:r>
      <w:proofErr w:type="spellEnd"/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 xml:space="preserve"> Everything in Order: , with several separate small compartments inside, it can effectively keep your small items like makeup, tissue, keys and so </w:t>
      </w:r>
      <w:proofErr w:type="spellStart"/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>on.Hidden</w:t>
      </w:r>
      <w:proofErr w:type="spellEnd"/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 xml:space="preserve"> Earphone Hole: There is a hidden earphone hole on the front, providing easy access to your earphones, you can enjoy music anytime and </w:t>
      </w:r>
      <w:proofErr w:type="spellStart"/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>anywhere.Superior</w:t>
      </w:r>
      <w:proofErr w:type="spellEnd"/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 xml:space="preserve"> Material: The shoulder strap and the back is made of breathable material, make you feel comfortable when travel, hiking and so on.Specification</w:t>
      </w:r>
      <w:r w:rsidRPr="007B7449">
        <w:rPr>
          <w:rFonts w:ascii="MS Mincho" w:eastAsia="MS Mincho" w:hAnsi="MS Mincho" w:cs="MS Mincho" w:hint="eastAsia"/>
          <w:color w:val="000000"/>
          <w:sz w:val="21"/>
          <w:szCs w:val="21"/>
        </w:rPr>
        <w:t>：</w:t>
      </w:r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 xml:space="preserve">100% new and high </w:t>
      </w:r>
      <w:proofErr w:type="spellStart"/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>qualityMaterial</w:t>
      </w:r>
      <w:r w:rsidRPr="007B7449">
        <w:rPr>
          <w:rFonts w:ascii="MS Mincho" w:eastAsia="MS Mincho" w:hAnsi="MS Mincho" w:cs="MS Mincho" w:hint="eastAsia"/>
          <w:color w:val="000000"/>
          <w:sz w:val="21"/>
          <w:szCs w:val="21"/>
        </w:rPr>
        <w:t>：</w:t>
      </w:r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>PolyesterColor</w:t>
      </w:r>
      <w:r w:rsidRPr="007B7449">
        <w:rPr>
          <w:rFonts w:ascii="MS Mincho" w:eastAsia="MS Mincho" w:hAnsi="MS Mincho" w:cs="MS Mincho" w:hint="eastAsia"/>
          <w:color w:val="000000"/>
          <w:sz w:val="21"/>
          <w:szCs w:val="21"/>
        </w:rPr>
        <w:t>：</w:t>
      </w:r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>As</w:t>
      </w:r>
      <w:proofErr w:type="spellEnd"/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 xml:space="preserve"> shown in the </w:t>
      </w:r>
      <w:proofErr w:type="spellStart"/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>pictureSize</w:t>
      </w:r>
      <w:r w:rsidRPr="007B7449">
        <w:rPr>
          <w:rFonts w:ascii="MS Mincho" w:eastAsia="MS Mincho" w:hAnsi="MS Mincho" w:cs="MS Mincho" w:hint="eastAsia"/>
          <w:color w:val="000000"/>
          <w:sz w:val="21"/>
          <w:szCs w:val="21"/>
        </w:rPr>
        <w:t>：</w:t>
      </w:r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>As</w:t>
      </w:r>
      <w:proofErr w:type="spellEnd"/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 xml:space="preserve"> shown in the </w:t>
      </w:r>
      <w:proofErr w:type="spellStart"/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>picturePackage</w:t>
      </w:r>
      <w:proofErr w:type="spellEnd"/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 xml:space="preserve"> include</w:t>
      </w:r>
      <w:r w:rsidRPr="007B7449">
        <w:rPr>
          <w:rFonts w:ascii="MS Mincho" w:eastAsia="MS Mincho" w:hAnsi="MS Mincho" w:cs="MS Mincho" w:hint="eastAsia"/>
          <w:color w:val="000000"/>
          <w:sz w:val="21"/>
          <w:szCs w:val="21"/>
        </w:rPr>
        <w:t>：</w:t>
      </w:r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 xml:space="preserve">1 * Multifunction Shoulder </w:t>
      </w:r>
      <w:proofErr w:type="spellStart"/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>BagNote</w:t>
      </w:r>
      <w:r w:rsidRPr="007B7449">
        <w:rPr>
          <w:rFonts w:ascii="MS Mincho" w:eastAsia="MS Mincho" w:hAnsi="MS Mincho" w:cs="MS Mincho" w:hint="eastAsia"/>
          <w:color w:val="000000"/>
          <w:sz w:val="21"/>
          <w:szCs w:val="21"/>
        </w:rPr>
        <w:t>：</w:t>
      </w:r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>There</w:t>
      </w:r>
      <w:proofErr w:type="spellEnd"/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 xml:space="preserve"> is 2-3% difference according to manual </w:t>
      </w:r>
      <w:proofErr w:type="spellStart"/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>measurement.Please</w:t>
      </w:r>
      <w:proofErr w:type="spellEnd"/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 xml:space="preserve"> check the measurement chart carefully before you buy the </w:t>
      </w:r>
      <w:proofErr w:type="spellStart"/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>item.Please</w:t>
      </w:r>
      <w:proofErr w:type="spellEnd"/>
      <w:r w:rsidRPr="007B7449">
        <w:rPr>
          <w:rFonts w:ascii="Roboto" w:eastAsia="Times New Roman" w:hAnsi="Roboto" w:cs="Times New Roman"/>
          <w:color w:val="000000"/>
          <w:sz w:val="21"/>
          <w:szCs w:val="21"/>
        </w:rPr>
        <w:t xml:space="preserve"> note that slight color difference should be acceptable due to the light and screen.</w:t>
      </w:r>
    </w:p>
    <w:p w14:paraId="59FAD66E" w14:textId="77777777" w:rsidR="007B7449" w:rsidRPr="007B7449" w:rsidRDefault="007B7449" w:rsidP="007B7449"/>
    <w:sectPr w:rsidR="007B7449" w:rsidRPr="007B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82FD9"/>
    <w:multiLevelType w:val="multilevel"/>
    <w:tmpl w:val="971A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49"/>
    <w:rsid w:val="007B5276"/>
    <w:rsid w:val="007B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D8ED"/>
  <w15:chartTrackingRefBased/>
  <w15:docId w15:val="{2E720B0E-674E-4529-934F-4F6A0F60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4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74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7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9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314340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2022-12-30T14:59:00Z</dcterms:created>
  <dcterms:modified xsi:type="dcterms:W3CDTF">2022-12-30T15:06:00Z</dcterms:modified>
</cp:coreProperties>
</file>