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spacing w:after="240" w:before="240" w:lineRule="auto"/>
        <w:rPr>
          <w:sz w:val="36"/>
          <w:szCs w:val="36"/>
        </w:rPr>
      </w:pPr>
      <w:r w:rsidDel="00000000" w:rsidR="00000000" w:rsidRPr="00000000">
        <w:rPr>
          <w:sz w:val="36"/>
          <w:szCs w:val="36"/>
          <w:rtl w:val="0"/>
        </w:rPr>
        <w:t xml:space="preserve">Contents</w:t>
      </w:r>
    </w:p>
    <w:p w:rsidR="00000000" w:rsidDel="00000000" w:rsidP="00000000" w:rsidRDefault="00000000" w:rsidRPr="00000000" w14:paraId="00000006">
      <w:pPr>
        <w:pageBreakBefore w:val="0"/>
        <w:spacing w:after="240" w:before="240" w:lineRule="auto"/>
        <w:rPr>
          <w:sz w:val="36"/>
          <w:szCs w:val="36"/>
        </w:rPr>
      </w:pPr>
      <w:r w:rsidDel="00000000" w:rsidR="00000000" w:rsidRPr="00000000">
        <w:rPr>
          <w:rFonts w:ascii="Times New Roman" w:cs="Times New Roman" w:eastAsia="Times New Roman" w:hAnsi="Times New Roman"/>
          <w:sz w:val="36"/>
          <w:szCs w:val="36"/>
          <w:rtl w:val="0"/>
        </w:rPr>
        <w:t xml:space="preserve">Introduction……………………………………………….3</w:t>
      </w:r>
      <w:r w:rsidDel="00000000" w:rsidR="00000000" w:rsidRPr="00000000">
        <w:rPr>
          <w:rtl w:val="0"/>
        </w:rPr>
      </w:r>
    </w:p>
    <w:p w:rsidR="00000000" w:rsidDel="00000000" w:rsidP="00000000" w:rsidRDefault="00000000" w:rsidRPr="00000000" w14:paraId="00000007">
      <w:pPr>
        <w:pageBreakBefore w:val="0"/>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Creation of dataset……………………………………...3</w:t>
      </w:r>
    </w:p>
    <w:p w:rsidR="00000000" w:rsidDel="00000000" w:rsidP="00000000" w:rsidRDefault="00000000" w:rsidRPr="00000000" w14:paraId="00000008">
      <w:pPr>
        <w:pageBreakBefore w:val="0"/>
        <w:spacing w:after="240" w:before="240" w:lineRule="auto"/>
        <w:rPr>
          <w:sz w:val="36"/>
          <w:szCs w:val="36"/>
        </w:rPr>
      </w:pPr>
      <w:r w:rsidDel="00000000" w:rsidR="00000000" w:rsidRPr="00000000">
        <w:rPr>
          <w:rFonts w:ascii="Times New Roman" w:cs="Times New Roman" w:eastAsia="Times New Roman" w:hAnsi="Times New Roman"/>
          <w:sz w:val="36"/>
          <w:szCs w:val="36"/>
          <w:rtl w:val="0"/>
        </w:rPr>
        <w:t xml:space="preserve">Bob’s sequential approach…………………………………4</w:t>
      </w:r>
      <w:r w:rsidDel="00000000" w:rsidR="00000000" w:rsidRPr="00000000">
        <w:rPr>
          <w:rtl w:val="0"/>
        </w:rPr>
      </w:r>
    </w:p>
    <w:p w:rsidR="00000000" w:rsidDel="00000000" w:rsidP="00000000" w:rsidRDefault="00000000" w:rsidRPr="00000000" w14:paraId="00000009">
      <w:pPr>
        <w:pageBreakBefore w:val="0"/>
        <w:spacing w:after="240" w:before="240" w:lineRule="auto"/>
        <w:rPr>
          <w:sz w:val="36"/>
          <w:szCs w:val="36"/>
        </w:rPr>
      </w:pPr>
      <w:r w:rsidDel="00000000" w:rsidR="00000000" w:rsidRPr="00000000">
        <w:rPr>
          <w:rFonts w:ascii="Times New Roman" w:cs="Times New Roman" w:eastAsia="Times New Roman" w:hAnsi="Times New Roman"/>
          <w:sz w:val="36"/>
          <w:szCs w:val="36"/>
          <w:rtl w:val="0"/>
        </w:rPr>
        <w:t xml:space="preserve">Lisa’s one shot approach……………………………………5</w:t>
      </w:r>
      <w:r w:rsidDel="00000000" w:rsidR="00000000" w:rsidRPr="00000000">
        <w:rPr>
          <w:rtl w:val="0"/>
        </w:rPr>
      </w:r>
    </w:p>
    <w:p w:rsidR="00000000" w:rsidDel="00000000" w:rsidP="00000000" w:rsidRDefault="00000000" w:rsidRPr="00000000" w14:paraId="0000000A">
      <w:pPr>
        <w:pageBreakBefore w:val="0"/>
        <w:spacing w:after="240" w:before="240" w:lineRule="auto"/>
        <w:rPr>
          <w:sz w:val="36"/>
          <w:szCs w:val="36"/>
        </w:rPr>
      </w:pPr>
      <w:r w:rsidDel="00000000" w:rsidR="00000000" w:rsidRPr="00000000">
        <w:rPr>
          <w:rFonts w:ascii="Times New Roman" w:cs="Times New Roman" w:eastAsia="Times New Roman" w:hAnsi="Times New Roman"/>
          <w:sz w:val="36"/>
          <w:szCs w:val="36"/>
          <w:rtl w:val="0"/>
        </w:rPr>
        <w:t xml:space="preserve">Comparison between Bob’s and Lisa’s Approach……………..7</w:t>
      </w:r>
      <w:r w:rsidDel="00000000" w:rsidR="00000000" w:rsidRPr="00000000">
        <w:rPr>
          <w:rtl w:val="0"/>
        </w:rPr>
      </w:r>
    </w:p>
    <w:p w:rsidR="00000000" w:rsidDel="00000000" w:rsidP="00000000" w:rsidRDefault="00000000" w:rsidRPr="00000000" w14:paraId="0000000B">
      <w:pPr>
        <w:pageBreakBefore w:val="0"/>
        <w:spacing w:after="240" w:before="240" w:lineRule="auto"/>
        <w:rPr>
          <w:sz w:val="36"/>
          <w:szCs w:val="36"/>
        </w:rPr>
      </w:pPr>
      <w:r w:rsidDel="00000000" w:rsidR="00000000" w:rsidRPr="00000000">
        <w:rPr>
          <w:rFonts w:ascii="Times New Roman" w:cs="Times New Roman" w:eastAsia="Times New Roman" w:hAnsi="Times New Roman"/>
          <w:sz w:val="36"/>
          <w:szCs w:val="36"/>
          <w:rtl w:val="0"/>
        </w:rPr>
        <w:t xml:space="preserve">Points to ponder on…………………………………………..7</w:t>
      </w:r>
      <w:r w:rsidDel="00000000" w:rsidR="00000000" w:rsidRPr="00000000">
        <w:rPr>
          <w:rtl w:val="0"/>
        </w:rPr>
      </w:r>
    </w:p>
    <w:p w:rsidR="00000000" w:rsidDel="00000000" w:rsidP="00000000" w:rsidRDefault="00000000" w:rsidRPr="00000000" w14:paraId="0000000C">
      <w:pPr>
        <w:pageBreakBefore w:val="0"/>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D">
      <w:pPr>
        <w:pageBreakBefore w:val="0"/>
        <w:rPr>
          <w:sz w:val="28"/>
          <w:szCs w:val="28"/>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b w:val="1"/>
          <w:sz w:val="34"/>
          <w:szCs w:val="34"/>
          <w:u w:val="single"/>
        </w:rPr>
      </w:pPr>
      <w:r w:rsidDel="00000000" w:rsidR="00000000" w:rsidRPr="00000000">
        <w:rPr>
          <w:b w:val="1"/>
          <w:sz w:val="34"/>
          <w:szCs w:val="34"/>
          <w:u w:val="single"/>
          <w:rtl w:val="0"/>
        </w:rPr>
        <w:t xml:space="preserve">INTRODUCTION</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sz w:val="28"/>
          <w:szCs w:val="28"/>
        </w:rPr>
      </w:pPr>
      <w:r w:rsidDel="00000000" w:rsidR="00000000" w:rsidRPr="00000000">
        <w:rPr>
          <w:sz w:val="28"/>
          <w:szCs w:val="28"/>
          <w:rtl w:val="0"/>
        </w:rPr>
        <w:t xml:space="preserve">In this assignment, we followed the principles of  Bayes’ theorem to find a posterior probability distribution for  a biased coin toss experiment. Bayes’ theorem states that probability distributions follow </w:t>
      </w:r>
    </w:p>
    <w:p w:rsidR="00000000" w:rsidDel="00000000" w:rsidP="00000000" w:rsidRDefault="00000000" w:rsidRPr="00000000" w14:paraId="0000003D">
      <w:pPr>
        <w:pageBreakBefore w:val="0"/>
        <w:rPr>
          <w:sz w:val="28"/>
          <w:szCs w:val="28"/>
        </w:rPr>
      </w:pPr>
      <w:r w:rsidDel="00000000" w:rsidR="00000000" w:rsidRPr="00000000">
        <w:rPr>
          <w:rtl w:val="0"/>
        </w:rPr>
      </w:r>
    </w:p>
    <w:p w:rsidR="00000000" w:rsidDel="00000000" w:rsidP="00000000" w:rsidRDefault="00000000" w:rsidRPr="00000000" w14:paraId="0000003E">
      <w:pPr>
        <w:pageBreakBefore w:val="0"/>
        <w:rPr>
          <w:b w:val="1"/>
          <w:sz w:val="32"/>
          <w:szCs w:val="32"/>
        </w:rPr>
      </w:pPr>
      <w:r w:rsidDel="00000000" w:rsidR="00000000" w:rsidRPr="00000000">
        <w:rPr>
          <w:b w:val="1"/>
          <w:sz w:val="32"/>
          <w:szCs w:val="32"/>
          <w:rtl w:val="0"/>
        </w:rPr>
        <w:t xml:space="preserve">𝑃𝑜𝑠𝑡𝑒𝑟𝑖𝑜𝑟 ∝ 𝑙𝑖𝑘𝑒𝑙𝑖ℎ𝑜𝑜𝑑 × 𝑝𝑟𝑖𝑜𝑟 </w:t>
      </w:r>
    </w:p>
    <w:p w:rsidR="00000000" w:rsidDel="00000000" w:rsidP="00000000" w:rsidRDefault="00000000" w:rsidRPr="00000000" w14:paraId="0000003F">
      <w:pPr>
        <w:pageBreakBefore w:val="0"/>
        <w:rPr>
          <w:b w:val="1"/>
          <w:sz w:val="32"/>
          <w:szCs w:val="32"/>
        </w:rPr>
      </w:pPr>
      <w:r w:rsidDel="00000000" w:rsidR="00000000" w:rsidRPr="00000000">
        <w:rPr>
          <w:b w:val="1"/>
          <w:sz w:val="32"/>
          <w:szCs w:val="32"/>
          <w:rtl w:val="0"/>
        </w:rPr>
        <w:t xml:space="preserve">𝑃(𝜇|𝐷, 𝑎, 𝑏) ∝ 𝑃(𝐷|𝜇) × 𝑃(𝜇|𝑎, 𝑏) </w:t>
      </w:r>
    </w:p>
    <w:p w:rsidR="00000000" w:rsidDel="00000000" w:rsidP="00000000" w:rsidRDefault="00000000" w:rsidRPr="00000000" w14:paraId="00000040">
      <w:pPr>
        <w:pageBreakBefore w:val="0"/>
        <w:rPr>
          <w:b w:val="1"/>
          <w:sz w:val="28"/>
          <w:szCs w:val="28"/>
        </w:rPr>
      </w:pPr>
      <w:r w:rsidDel="00000000" w:rsidR="00000000" w:rsidRPr="00000000">
        <w:rPr>
          <w:rtl w:val="0"/>
        </w:rPr>
      </w:r>
    </w:p>
    <w:p w:rsidR="00000000" w:rsidDel="00000000" w:rsidP="00000000" w:rsidRDefault="00000000" w:rsidRPr="00000000" w14:paraId="00000041">
      <w:pPr>
        <w:pageBreakBefore w:val="0"/>
        <w:rPr>
          <w:sz w:val="28"/>
          <w:szCs w:val="28"/>
        </w:rPr>
      </w:pPr>
      <w:r w:rsidDel="00000000" w:rsidR="00000000" w:rsidRPr="00000000">
        <w:rPr>
          <w:sz w:val="28"/>
          <w:szCs w:val="28"/>
          <w:rtl w:val="0"/>
        </w:rPr>
        <w:t xml:space="preserve">Here µ is the probability of getting heads from the dataset, D represents the data(the coin toss experiments) and a and b are parameters of the Beta Distribution as in our case the prior and posterior probability distributions follow beta distributions.</w:t>
      </w:r>
    </w:p>
    <w:p w:rsidR="00000000" w:rsidDel="00000000" w:rsidP="00000000" w:rsidRDefault="00000000" w:rsidRPr="00000000" w14:paraId="00000042">
      <w:pPr>
        <w:pageBreakBefore w:val="0"/>
        <w:rPr>
          <w:sz w:val="28"/>
          <w:szCs w:val="28"/>
        </w:rPr>
      </w:pPr>
      <w:r w:rsidDel="00000000" w:rsidR="00000000" w:rsidRPr="00000000">
        <w:rPr>
          <w:sz w:val="28"/>
          <w:szCs w:val="28"/>
          <w:rtl w:val="0"/>
        </w:rPr>
        <w:t xml:space="preserve">𝐵𝑒𝑡𝑎(𝜇| 𝑎, 𝑏) = (𝛤(𝑎 + 𝑏)/( 𝛤(𝑎)*𝛤(𝑏))) 𝜇(a-1) (1 − 𝜇) (b-1).</w:t>
      </w:r>
    </w:p>
    <w:p w:rsidR="00000000" w:rsidDel="00000000" w:rsidP="00000000" w:rsidRDefault="00000000" w:rsidRPr="00000000" w14:paraId="00000043">
      <w:pPr>
        <w:pageBreakBefore w:val="0"/>
        <w:rPr>
          <w:sz w:val="28"/>
          <w:szCs w:val="28"/>
        </w:rPr>
      </w:pPr>
      <w:r w:rsidDel="00000000" w:rsidR="00000000" w:rsidRPr="00000000">
        <w:rPr>
          <w:sz w:val="28"/>
          <w:szCs w:val="28"/>
          <w:rtl w:val="0"/>
        </w:rPr>
        <w:t xml:space="preserve">Where a and b are the parameters of the beta distribution.</w:t>
      </w:r>
    </w:p>
    <w:p w:rsidR="00000000" w:rsidDel="00000000" w:rsidP="00000000" w:rsidRDefault="00000000" w:rsidRPr="00000000" w14:paraId="00000044">
      <w:pPr>
        <w:pageBreakBefore w:val="0"/>
        <w:rPr>
          <w:sz w:val="28"/>
          <w:szCs w:val="28"/>
        </w:rPr>
      </w:pPr>
      <w:r w:rsidDel="00000000" w:rsidR="00000000" w:rsidRPr="00000000">
        <w:rPr>
          <w:sz w:val="28"/>
          <w:szCs w:val="28"/>
          <w:rtl w:val="0"/>
        </w:rPr>
        <w:t xml:space="preserve">𝛤’ represents the gamma function.</w:t>
      </w:r>
    </w:p>
    <w:p w:rsidR="00000000" w:rsidDel="00000000" w:rsidP="00000000" w:rsidRDefault="00000000" w:rsidRPr="00000000" w14:paraId="00000045">
      <w:pPr>
        <w:pageBreakBefore w:val="0"/>
        <w:rPr>
          <w:sz w:val="28"/>
          <w:szCs w:val="28"/>
        </w:rPr>
      </w:pPr>
      <w:r w:rsidDel="00000000" w:rsidR="00000000" w:rsidRPr="00000000">
        <w:rPr>
          <w:rtl w:val="0"/>
        </w:rPr>
      </w:r>
    </w:p>
    <w:p w:rsidR="00000000" w:rsidDel="00000000" w:rsidP="00000000" w:rsidRDefault="00000000" w:rsidRPr="00000000" w14:paraId="00000046">
      <w:pPr>
        <w:pageBreakBefore w:val="0"/>
        <w:rPr>
          <w:b w:val="1"/>
          <w:sz w:val="34"/>
          <w:szCs w:val="34"/>
          <w:u w:val="single"/>
        </w:rPr>
      </w:pPr>
      <w:r w:rsidDel="00000000" w:rsidR="00000000" w:rsidRPr="00000000">
        <w:rPr>
          <w:b w:val="1"/>
          <w:sz w:val="34"/>
          <w:szCs w:val="34"/>
          <w:u w:val="single"/>
          <w:rtl w:val="0"/>
        </w:rPr>
        <w:t xml:space="preserve">CREATION OF THE DATASET:</w:t>
      </w:r>
    </w:p>
    <w:p w:rsidR="00000000" w:rsidDel="00000000" w:rsidP="00000000" w:rsidRDefault="00000000" w:rsidRPr="00000000" w14:paraId="00000047">
      <w:pPr>
        <w:pageBreakBefore w:val="0"/>
        <w:rPr>
          <w:b w:val="1"/>
          <w:sz w:val="34"/>
          <w:szCs w:val="34"/>
        </w:rPr>
      </w:pPr>
      <w:r w:rsidDel="00000000" w:rsidR="00000000" w:rsidRPr="00000000">
        <w:rPr>
          <w:rtl w:val="0"/>
        </w:rPr>
      </w:r>
    </w:p>
    <w:p w:rsidR="00000000" w:rsidDel="00000000" w:rsidP="00000000" w:rsidRDefault="00000000" w:rsidRPr="00000000" w14:paraId="00000048">
      <w:pPr>
        <w:pageBreakBefore w:val="0"/>
        <w:rPr>
          <w:sz w:val="28"/>
          <w:szCs w:val="28"/>
        </w:rPr>
      </w:pPr>
      <w:r w:rsidDel="00000000" w:rsidR="00000000" w:rsidRPr="00000000">
        <w:rPr>
          <w:sz w:val="28"/>
          <w:szCs w:val="28"/>
          <w:rtl w:val="0"/>
        </w:rPr>
        <w:t xml:space="preserve">We randomly generated a dataset of 160 data points with the outcome of each experiment being either a head or a tail where a 0 represents a tail and a 1 represents a head. We created the dataset such that roughly 69 percent of the outcomes were heads. So mean of the maximum likelihood estimator was = 0.69.</w:t>
      </w:r>
    </w:p>
    <w:p w:rsidR="00000000" w:rsidDel="00000000" w:rsidP="00000000" w:rsidRDefault="00000000" w:rsidRPr="00000000" w14:paraId="00000049">
      <w:pPr>
        <w:pageBreakBefore w:val="0"/>
        <w:rPr>
          <w:sz w:val="28"/>
          <w:szCs w:val="28"/>
        </w:rPr>
      </w:pPr>
      <w:r w:rsidDel="00000000" w:rsidR="00000000" w:rsidRPr="00000000">
        <w:rPr>
          <w:rtl w:val="0"/>
        </w:rPr>
      </w:r>
    </w:p>
    <w:p w:rsidR="00000000" w:rsidDel="00000000" w:rsidP="00000000" w:rsidRDefault="00000000" w:rsidRPr="00000000" w14:paraId="0000004A">
      <w:pPr>
        <w:pageBreakBefore w:val="0"/>
        <w:rPr>
          <w:sz w:val="28"/>
          <w:szCs w:val="28"/>
        </w:rPr>
      </w:pPr>
      <w:r w:rsidDel="00000000" w:rsidR="00000000" w:rsidRPr="00000000">
        <w:rPr>
          <w:sz w:val="28"/>
          <w:szCs w:val="28"/>
          <w:rtl w:val="0"/>
        </w:rPr>
        <w:t xml:space="preserve">To find the posterior probability distribution, we used two approaches -</w:t>
      </w:r>
    </w:p>
    <w:p w:rsidR="00000000" w:rsidDel="00000000" w:rsidP="00000000" w:rsidRDefault="00000000" w:rsidRPr="00000000" w14:paraId="0000004B">
      <w:pPr>
        <w:pageBreakBefore w:val="0"/>
        <w:numPr>
          <w:ilvl w:val="0"/>
          <w:numId w:val="1"/>
        </w:numPr>
        <w:ind w:left="720" w:hanging="360"/>
        <w:rPr>
          <w:sz w:val="28"/>
          <w:szCs w:val="28"/>
          <w:u w:val="none"/>
        </w:rPr>
      </w:pPr>
      <w:r w:rsidDel="00000000" w:rsidR="00000000" w:rsidRPr="00000000">
        <w:rPr>
          <w:sz w:val="28"/>
          <w:szCs w:val="28"/>
          <w:rtl w:val="0"/>
        </w:rPr>
        <w:t xml:space="preserve">Bob’s sequential approach</w:t>
      </w:r>
    </w:p>
    <w:p w:rsidR="00000000" w:rsidDel="00000000" w:rsidP="00000000" w:rsidRDefault="00000000" w:rsidRPr="00000000" w14:paraId="0000004C">
      <w:pPr>
        <w:pageBreakBefore w:val="0"/>
        <w:numPr>
          <w:ilvl w:val="0"/>
          <w:numId w:val="1"/>
        </w:numPr>
        <w:ind w:left="720" w:hanging="360"/>
        <w:rPr>
          <w:sz w:val="28"/>
          <w:szCs w:val="28"/>
          <w:u w:val="none"/>
        </w:rPr>
      </w:pPr>
      <w:r w:rsidDel="00000000" w:rsidR="00000000" w:rsidRPr="00000000">
        <w:rPr>
          <w:sz w:val="28"/>
          <w:szCs w:val="28"/>
          <w:rtl w:val="0"/>
        </w:rPr>
        <w:t xml:space="preserve">Lisa’s one shot approach.</w:t>
      </w:r>
    </w:p>
    <w:p w:rsidR="00000000" w:rsidDel="00000000" w:rsidP="00000000" w:rsidRDefault="00000000" w:rsidRPr="00000000" w14:paraId="0000004D">
      <w:pPr>
        <w:pageBreakBefore w:val="0"/>
        <w:ind w:left="0" w:firstLine="0"/>
        <w:rPr>
          <w:sz w:val="28"/>
          <w:szCs w:val="28"/>
        </w:rPr>
      </w:pPr>
      <w:r w:rsidDel="00000000" w:rsidR="00000000" w:rsidRPr="00000000">
        <w:rPr>
          <w:rtl w:val="0"/>
        </w:rPr>
      </w:r>
    </w:p>
    <w:p w:rsidR="00000000" w:rsidDel="00000000" w:rsidP="00000000" w:rsidRDefault="00000000" w:rsidRPr="00000000" w14:paraId="0000004E">
      <w:pPr>
        <w:pageBreakBefore w:val="0"/>
        <w:ind w:left="0" w:firstLine="0"/>
        <w:rPr>
          <w:sz w:val="28"/>
          <w:szCs w:val="28"/>
        </w:rPr>
      </w:pPr>
      <w:r w:rsidDel="00000000" w:rsidR="00000000" w:rsidRPr="00000000">
        <w:rPr>
          <w:rtl w:val="0"/>
        </w:rPr>
      </w:r>
    </w:p>
    <w:p w:rsidR="00000000" w:rsidDel="00000000" w:rsidP="00000000" w:rsidRDefault="00000000" w:rsidRPr="00000000" w14:paraId="0000004F">
      <w:pPr>
        <w:pageBreakBefore w:val="0"/>
        <w:rPr>
          <w:b w:val="1"/>
          <w:sz w:val="34"/>
          <w:szCs w:val="34"/>
          <w:u w:val="single"/>
        </w:rPr>
      </w:pPr>
      <w:r w:rsidDel="00000000" w:rsidR="00000000" w:rsidRPr="00000000">
        <w:rPr>
          <w:b w:val="1"/>
          <w:sz w:val="34"/>
          <w:szCs w:val="34"/>
          <w:u w:val="single"/>
          <w:rtl w:val="0"/>
        </w:rPr>
        <w:t xml:space="preserve">BOB’S SEQUENTIAL APPROACH:</w:t>
      </w:r>
    </w:p>
    <w:p w:rsidR="00000000" w:rsidDel="00000000" w:rsidP="00000000" w:rsidRDefault="00000000" w:rsidRPr="00000000" w14:paraId="00000050">
      <w:pPr>
        <w:pageBreakBefore w:val="0"/>
        <w:rPr>
          <w:b w:val="1"/>
          <w:sz w:val="34"/>
          <w:szCs w:val="34"/>
          <w:u w:val="single"/>
        </w:rPr>
      </w:pPr>
      <w:r w:rsidDel="00000000" w:rsidR="00000000" w:rsidRPr="00000000">
        <w:rPr>
          <w:rtl w:val="0"/>
        </w:rPr>
      </w:r>
    </w:p>
    <w:p w:rsidR="00000000" w:rsidDel="00000000" w:rsidP="00000000" w:rsidRDefault="00000000" w:rsidRPr="00000000" w14:paraId="00000051">
      <w:pPr>
        <w:pageBreakBefore w:val="0"/>
        <w:numPr>
          <w:ilvl w:val="0"/>
          <w:numId w:val="2"/>
        </w:numPr>
        <w:ind w:left="720" w:hanging="360"/>
        <w:rPr>
          <w:sz w:val="28"/>
          <w:szCs w:val="28"/>
        </w:rPr>
      </w:pPr>
      <w:r w:rsidDel="00000000" w:rsidR="00000000" w:rsidRPr="00000000">
        <w:rPr>
          <w:sz w:val="28"/>
          <w:szCs w:val="28"/>
          <w:rtl w:val="0"/>
        </w:rPr>
        <w:t xml:space="preserve">We took the parameters a and b of the prior distribution(which is a beta distribution) as 2 and 3 respectively.</w:t>
      </w:r>
    </w:p>
    <w:p w:rsidR="00000000" w:rsidDel="00000000" w:rsidP="00000000" w:rsidRDefault="00000000" w:rsidRPr="00000000" w14:paraId="00000052">
      <w:pPr>
        <w:pageBreakBefore w:val="0"/>
        <w:numPr>
          <w:ilvl w:val="0"/>
          <w:numId w:val="2"/>
        </w:numPr>
        <w:ind w:left="720" w:hanging="360"/>
        <w:rPr>
          <w:sz w:val="28"/>
          <w:szCs w:val="28"/>
          <w:u w:val="none"/>
        </w:rPr>
      </w:pPr>
      <w:r w:rsidDel="00000000" w:rsidR="00000000" w:rsidRPr="00000000">
        <w:rPr>
          <w:sz w:val="28"/>
          <w:szCs w:val="28"/>
          <w:rtl w:val="0"/>
        </w:rPr>
        <w:t xml:space="preserve">We then sequentially update the posterior distribution looking at one data point at a time.</w:t>
      </w:r>
    </w:p>
    <w:p w:rsidR="00000000" w:rsidDel="00000000" w:rsidP="00000000" w:rsidRDefault="00000000" w:rsidRPr="00000000" w14:paraId="00000053">
      <w:pPr>
        <w:pageBreakBefore w:val="0"/>
        <w:numPr>
          <w:ilvl w:val="0"/>
          <w:numId w:val="2"/>
        </w:numPr>
        <w:ind w:left="720" w:hanging="360"/>
        <w:rPr>
          <w:sz w:val="28"/>
          <w:szCs w:val="28"/>
          <w:u w:val="none"/>
        </w:rPr>
      </w:pPr>
      <w:r w:rsidDel="00000000" w:rsidR="00000000" w:rsidRPr="00000000">
        <w:rPr>
          <w:sz w:val="28"/>
          <w:szCs w:val="28"/>
          <w:rtl w:val="0"/>
        </w:rPr>
        <w:t xml:space="preserve">This posterior distribution becomes the prior distribution for updating the posterior distribution the next time and this process is repeated iteratively 160 times.</w:t>
      </w:r>
    </w:p>
    <w:p w:rsidR="00000000" w:rsidDel="00000000" w:rsidP="00000000" w:rsidRDefault="00000000" w:rsidRPr="00000000" w14:paraId="00000054">
      <w:pPr>
        <w:pageBreakBefore w:val="0"/>
        <w:ind w:left="720" w:firstLine="0"/>
        <w:rPr>
          <w:sz w:val="28"/>
          <w:szCs w:val="28"/>
        </w:rPr>
      </w:pPr>
      <w:r w:rsidDel="00000000" w:rsidR="00000000" w:rsidRPr="00000000">
        <w:rPr>
          <w:rtl w:val="0"/>
        </w:rPr>
      </w:r>
    </w:p>
    <w:p w:rsidR="00000000" w:rsidDel="00000000" w:rsidP="00000000" w:rsidRDefault="00000000" w:rsidRPr="00000000" w14:paraId="00000055">
      <w:pPr>
        <w:pageBreakBefore w:val="0"/>
        <w:numPr>
          <w:ilvl w:val="0"/>
          <w:numId w:val="2"/>
        </w:numPr>
        <w:ind w:left="720" w:hanging="360"/>
        <w:rPr>
          <w:sz w:val="28"/>
          <w:szCs w:val="28"/>
          <w:u w:val="none"/>
        </w:rPr>
      </w:pPr>
      <w:r w:rsidDel="00000000" w:rsidR="00000000" w:rsidRPr="00000000">
        <w:rPr>
          <w:sz w:val="28"/>
          <w:szCs w:val="28"/>
          <w:rtl w:val="0"/>
        </w:rPr>
        <w:t xml:space="preserve">OBSERVATIONS FROM BOBS APPROACH:</w:t>
      </w:r>
    </w:p>
    <w:p w:rsidR="00000000" w:rsidDel="00000000" w:rsidP="00000000" w:rsidRDefault="00000000" w:rsidRPr="00000000" w14:paraId="00000056">
      <w:pPr>
        <w:pageBreakBefore w:val="0"/>
        <w:numPr>
          <w:ilvl w:val="0"/>
          <w:numId w:val="5"/>
        </w:numPr>
        <w:ind w:left="1440" w:hanging="360"/>
        <w:rPr>
          <w:sz w:val="28"/>
          <w:szCs w:val="28"/>
          <w:u w:val="none"/>
        </w:rPr>
      </w:pPr>
      <w:r w:rsidDel="00000000" w:rsidR="00000000" w:rsidRPr="00000000">
        <w:rPr>
          <w:sz w:val="28"/>
          <w:szCs w:val="28"/>
          <w:rtl w:val="0"/>
        </w:rPr>
        <w:t xml:space="preserve">The mean of the beta distribution shifted from 0.4 to </w:t>
      </w:r>
      <w:r w:rsidDel="00000000" w:rsidR="00000000" w:rsidRPr="00000000">
        <w:rPr>
          <w:color w:val="212121"/>
          <w:sz w:val="28"/>
          <w:szCs w:val="28"/>
          <w:highlight w:val="white"/>
          <w:rtl w:val="0"/>
        </w:rPr>
        <w:t xml:space="preserve">0.6829268292682927.</w:t>
      </w:r>
    </w:p>
    <w:p w:rsidR="00000000" w:rsidDel="00000000" w:rsidP="00000000" w:rsidRDefault="00000000" w:rsidRPr="00000000" w14:paraId="00000057">
      <w:pPr>
        <w:pageBreakBefore w:val="0"/>
        <w:numPr>
          <w:ilvl w:val="0"/>
          <w:numId w:val="5"/>
        </w:numPr>
        <w:ind w:left="1440" w:hanging="360"/>
        <w:rPr>
          <w:color w:val="212121"/>
          <w:sz w:val="28"/>
          <w:szCs w:val="28"/>
          <w:highlight w:val="white"/>
          <w:u w:val="none"/>
        </w:rPr>
      </w:pPr>
      <w:r w:rsidDel="00000000" w:rsidR="00000000" w:rsidRPr="00000000">
        <w:rPr>
          <w:color w:val="212121"/>
          <w:sz w:val="28"/>
          <w:szCs w:val="28"/>
          <w:highlight w:val="white"/>
          <w:rtl w:val="0"/>
        </w:rPr>
        <w:t xml:space="preserve">A few plots of the posterior distribution are given below.</w:t>
      </w:r>
    </w:p>
    <w:p w:rsidR="00000000" w:rsidDel="00000000" w:rsidP="00000000" w:rsidRDefault="00000000" w:rsidRPr="00000000" w14:paraId="00000058">
      <w:pPr>
        <w:pageBreakBefore w:val="0"/>
        <w:rPr>
          <w:color w:val="212121"/>
          <w:sz w:val="28"/>
          <w:szCs w:val="28"/>
          <w:highlight w:val="white"/>
        </w:rPr>
      </w:pPr>
      <w:r w:rsidDel="00000000" w:rsidR="00000000" w:rsidRPr="00000000">
        <w:rPr>
          <w:rtl w:val="0"/>
        </w:rPr>
      </w:r>
    </w:p>
    <w:p w:rsidR="00000000" w:rsidDel="00000000" w:rsidP="00000000" w:rsidRDefault="00000000" w:rsidRPr="00000000" w14:paraId="00000059">
      <w:pPr>
        <w:pageBreakBefore w:val="0"/>
        <w:ind w:left="0" w:firstLine="0"/>
        <w:rPr>
          <w:color w:val="212121"/>
          <w:sz w:val="28"/>
          <w:szCs w:val="2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2705100</wp:posOffset>
            </wp:positionH>
            <wp:positionV relativeFrom="paragraph">
              <wp:posOffset>204788</wp:posOffset>
            </wp:positionV>
            <wp:extent cx="3862388" cy="2228850"/>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862388" cy="22288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3276600</wp:posOffset>
            </wp:positionH>
            <wp:positionV relativeFrom="paragraph">
              <wp:posOffset>2838738</wp:posOffset>
            </wp:positionV>
            <wp:extent cx="3562350" cy="2550098"/>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b="-5046" l="-1156" r="-3890" t="0"/>
                    <a:stretch>
                      <a:fillRect/>
                    </a:stretch>
                  </pic:blipFill>
                  <pic:spPr>
                    <a:xfrm>
                      <a:off x="0" y="0"/>
                      <a:ext cx="3562350" cy="255009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-923924</wp:posOffset>
            </wp:positionH>
            <wp:positionV relativeFrom="paragraph">
              <wp:posOffset>228600</wp:posOffset>
            </wp:positionV>
            <wp:extent cx="3630740" cy="2178444"/>
            <wp:effectExtent b="0" l="0" r="0" t="0"/>
            <wp:wrapTopAndBottom distB="114300" distT="11430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30740" cy="217844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-585787</wp:posOffset>
            </wp:positionH>
            <wp:positionV relativeFrom="paragraph">
              <wp:posOffset>2910865</wp:posOffset>
            </wp:positionV>
            <wp:extent cx="3557588" cy="2410606"/>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9"/>
                    <a:srcRect b="-4816" l="4827" r="-2206" t="-4816"/>
                    <a:stretch>
                      <a:fillRect/>
                    </a:stretch>
                  </pic:blipFill>
                  <pic:spPr>
                    <a:xfrm>
                      <a:off x="0" y="0"/>
                      <a:ext cx="3557588" cy="2410606"/>
                    </a:xfrm>
                    <a:prstGeom prst="rect"/>
                    <a:ln/>
                  </pic:spPr>
                </pic:pic>
              </a:graphicData>
            </a:graphic>
          </wp:anchor>
        </w:drawing>
      </w:r>
    </w:p>
    <w:p w:rsidR="00000000" w:rsidDel="00000000" w:rsidP="00000000" w:rsidRDefault="00000000" w:rsidRPr="00000000" w14:paraId="0000005A">
      <w:pPr>
        <w:pageBreakBefore w:val="0"/>
        <w:ind w:left="0" w:firstLine="0"/>
        <w:rPr>
          <w:color w:val="212121"/>
          <w:sz w:val="28"/>
          <w:szCs w:val="28"/>
          <w:highlight w:val="white"/>
        </w:rPr>
      </w:pPr>
      <w:r w:rsidDel="00000000" w:rsidR="00000000" w:rsidRPr="00000000">
        <w:rPr>
          <w:rtl w:val="0"/>
        </w:rPr>
      </w:r>
    </w:p>
    <w:p w:rsidR="00000000" w:rsidDel="00000000" w:rsidP="00000000" w:rsidRDefault="00000000" w:rsidRPr="00000000" w14:paraId="0000005B">
      <w:pPr>
        <w:pageBreakBefore w:val="0"/>
        <w:ind w:left="1440" w:firstLine="0"/>
        <w:rPr>
          <w:color w:val="212121"/>
          <w:sz w:val="28"/>
          <w:szCs w:val="28"/>
          <w:highlight w:val="white"/>
        </w:rPr>
      </w:pPr>
      <w:r w:rsidDel="00000000" w:rsidR="00000000" w:rsidRPr="00000000">
        <w:rPr>
          <w:rtl w:val="0"/>
        </w:rPr>
      </w:r>
    </w:p>
    <w:p w:rsidR="00000000" w:rsidDel="00000000" w:rsidP="00000000" w:rsidRDefault="00000000" w:rsidRPr="00000000" w14:paraId="0000005C">
      <w:pPr>
        <w:pageBreakBefore w:val="0"/>
        <w:numPr>
          <w:ilvl w:val="0"/>
          <w:numId w:val="5"/>
        </w:numPr>
        <w:ind w:left="1440" w:hanging="360"/>
        <w:rPr>
          <w:color w:val="212121"/>
          <w:sz w:val="28"/>
          <w:szCs w:val="28"/>
          <w:highlight w:val="white"/>
          <w:u w:val="none"/>
        </w:rPr>
      </w:pPr>
      <w:r w:rsidDel="00000000" w:rsidR="00000000" w:rsidRPr="00000000">
        <w:rPr>
          <w:color w:val="212121"/>
          <w:sz w:val="28"/>
          <w:szCs w:val="28"/>
          <w:highlight w:val="white"/>
          <w:rtl w:val="0"/>
        </w:rPr>
        <w:t xml:space="preserve">A GIF of all the 160 posterior distributions can be found in this assignment file.</w:t>
      </w:r>
    </w:p>
    <w:p w:rsidR="00000000" w:rsidDel="00000000" w:rsidP="00000000" w:rsidRDefault="00000000" w:rsidRPr="00000000" w14:paraId="0000005D">
      <w:pPr>
        <w:pageBreakBefore w:val="0"/>
        <w:ind w:left="1440" w:firstLine="0"/>
        <w:rPr>
          <w:color w:val="212121"/>
          <w:sz w:val="28"/>
          <w:szCs w:val="28"/>
          <w:highlight w:val="white"/>
        </w:rPr>
      </w:pPr>
      <w:r w:rsidDel="00000000" w:rsidR="00000000" w:rsidRPr="00000000">
        <w:rPr>
          <w:rtl w:val="0"/>
        </w:rPr>
      </w:r>
    </w:p>
    <w:p w:rsidR="00000000" w:rsidDel="00000000" w:rsidP="00000000" w:rsidRDefault="00000000" w:rsidRPr="00000000" w14:paraId="0000005E">
      <w:pPr>
        <w:pageBreakBefore w:val="0"/>
        <w:ind w:left="720" w:firstLine="0"/>
        <w:rPr>
          <w:sz w:val="28"/>
          <w:szCs w:val="28"/>
        </w:rPr>
      </w:pPr>
      <w:r w:rsidDel="00000000" w:rsidR="00000000" w:rsidRPr="00000000">
        <w:rPr>
          <w:sz w:val="28"/>
          <w:szCs w:val="28"/>
          <w:rtl w:val="0"/>
        </w:rPr>
        <w:t xml:space="preserve"> </w:t>
        <w:tab/>
      </w:r>
    </w:p>
    <w:p w:rsidR="00000000" w:rsidDel="00000000" w:rsidP="00000000" w:rsidRDefault="00000000" w:rsidRPr="00000000" w14:paraId="0000005F">
      <w:pPr>
        <w:pageBreakBefore w:val="0"/>
        <w:ind w:left="0" w:firstLine="0"/>
        <w:rPr>
          <w:sz w:val="28"/>
          <w:szCs w:val="28"/>
        </w:rPr>
      </w:pPr>
      <w:r w:rsidDel="00000000" w:rsidR="00000000" w:rsidRPr="00000000">
        <w:rPr>
          <w:rtl w:val="0"/>
        </w:rPr>
      </w:r>
    </w:p>
    <w:p w:rsidR="00000000" w:rsidDel="00000000" w:rsidP="00000000" w:rsidRDefault="00000000" w:rsidRPr="00000000" w14:paraId="00000060">
      <w:pPr>
        <w:pageBreakBefore w:val="0"/>
        <w:ind w:left="0" w:firstLine="0"/>
        <w:rPr>
          <w:sz w:val="28"/>
          <w:szCs w:val="28"/>
        </w:rPr>
      </w:pPr>
      <w:r w:rsidDel="00000000" w:rsidR="00000000" w:rsidRPr="00000000">
        <w:rPr>
          <w:rtl w:val="0"/>
        </w:rPr>
      </w:r>
    </w:p>
    <w:p w:rsidR="00000000" w:rsidDel="00000000" w:rsidP="00000000" w:rsidRDefault="00000000" w:rsidRPr="00000000" w14:paraId="00000061">
      <w:pPr>
        <w:pageBreakBefore w:val="0"/>
        <w:rPr>
          <w:b w:val="1"/>
          <w:sz w:val="34"/>
          <w:szCs w:val="34"/>
          <w:u w:val="single"/>
        </w:rPr>
      </w:pPr>
      <w:r w:rsidDel="00000000" w:rsidR="00000000" w:rsidRPr="00000000">
        <w:rPr>
          <w:b w:val="1"/>
          <w:sz w:val="34"/>
          <w:szCs w:val="34"/>
          <w:u w:val="single"/>
          <w:rtl w:val="0"/>
        </w:rPr>
        <w:t xml:space="preserve">LISA’S ONE SHOT APPROACH:</w:t>
        <w:tab/>
      </w:r>
    </w:p>
    <w:p w:rsidR="00000000" w:rsidDel="00000000" w:rsidP="00000000" w:rsidRDefault="00000000" w:rsidRPr="00000000" w14:paraId="00000062">
      <w:pPr>
        <w:pageBreakBefore w:val="0"/>
        <w:numPr>
          <w:ilvl w:val="0"/>
          <w:numId w:val="6"/>
        </w:numPr>
        <w:ind w:left="1440" w:hanging="360"/>
        <w:rPr>
          <w:sz w:val="28"/>
          <w:szCs w:val="28"/>
        </w:rPr>
      </w:pPr>
      <w:r w:rsidDel="00000000" w:rsidR="00000000" w:rsidRPr="00000000">
        <w:rPr>
          <w:sz w:val="28"/>
          <w:szCs w:val="28"/>
          <w:rtl w:val="0"/>
        </w:rPr>
        <w:t xml:space="preserve">We took the parameters a and b of the prior distribution(which is a beta distribution) as 2 and 3 respectively.</w:t>
      </w:r>
    </w:p>
    <w:p w:rsidR="00000000" w:rsidDel="00000000" w:rsidP="00000000" w:rsidRDefault="00000000" w:rsidRPr="00000000" w14:paraId="00000063">
      <w:pPr>
        <w:pageBreakBefore w:val="0"/>
        <w:numPr>
          <w:ilvl w:val="0"/>
          <w:numId w:val="6"/>
        </w:numPr>
        <w:ind w:left="1440" w:hanging="360"/>
        <w:rPr>
          <w:sz w:val="28"/>
          <w:szCs w:val="28"/>
          <w:u w:val="none"/>
        </w:rPr>
      </w:pPr>
      <w:r w:rsidDel="00000000" w:rsidR="00000000" w:rsidRPr="00000000">
        <w:rPr>
          <w:sz w:val="28"/>
          <w:szCs w:val="28"/>
          <w:rtl w:val="0"/>
        </w:rPr>
        <w:t xml:space="preserve">The posterior distribution is found out by considering all the 160 data points at one time.</w:t>
      </w:r>
    </w:p>
    <w:p w:rsidR="00000000" w:rsidDel="00000000" w:rsidP="00000000" w:rsidRDefault="00000000" w:rsidRPr="00000000" w14:paraId="00000064">
      <w:pPr>
        <w:pageBreakBefore w:val="0"/>
        <w:numPr>
          <w:ilvl w:val="0"/>
          <w:numId w:val="6"/>
        </w:numPr>
        <w:ind w:left="1440" w:hanging="360"/>
        <w:rPr>
          <w:sz w:val="28"/>
          <w:szCs w:val="28"/>
          <w:u w:val="none"/>
        </w:rPr>
      </w:pPr>
      <w:r w:rsidDel="00000000" w:rsidR="00000000" w:rsidRPr="00000000">
        <w:rPr>
          <w:sz w:val="28"/>
          <w:szCs w:val="28"/>
          <w:rtl w:val="0"/>
        </w:rPr>
        <w:t xml:space="preserve">The updated posterior distribution is given by Beta(m+a,l+b)</w:t>
      </w:r>
    </w:p>
    <w:p w:rsidR="00000000" w:rsidDel="00000000" w:rsidP="00000000" w:rsidRDefault="00000000" w:rsidRPr="00000000" w14:paraId="00000065">
      <w:pPr>
        <w:pageBreakBefore w:val="0"/>
        <w:ind w:left="1440" w:firstLine="0"/>
        <w:rPr>
          <w:sz w:val="28"/>
          <w:szCs w:val="28"/>
        </w:rPr>
      </w:pPr>
      <w:r w:rsidDel="00000000" w:rsidR="00000000" w:rsidRPr="00000000">
        <w:rPr>
          <w:sz w:val="28"/>
          <w:szCs w:val="28"/>
          <w:rtl w:val="0"/>
        </w:rPr>
        <w:t xml:space="preserve">where a and b are the parameters of the prior distribution, m is the number of heads obtained from 160 coin tosses and l is the number of tails obtained from the 160 coin tosses</w:t>
      </w:r>
    </w:p>
    <w:p w:rsidR="00000000" w:rsidDel="00000000" w:rsidP="00000000" w:rsidRDefault="00000000" w:rsidRPr="00000000" w14:paraId="00000066">
      <w:pPr>
        <w:pageBreakBefore w:val="0"/>
        <w:ind w:left="0" w:firstLine="0"/>
        <w:rPr>
          <w:sz w:val="28"/>
          <w:szCs w:val="28"/>
        </w:rPr>
      </w:pPr>
      <w:r w:rsidDel="00000000" w:rsidR="00000000" w:rsidRPr="00000000">
        <w:rPr>
          <w:rtl w:val="0"/>
        </w:rPr>
      </w:r>
    </w:p>
    <w:p w:rsidR="00000000" w:rsidDel="00000000" w:rsidP="00000000" w:rsidRDefault="00000000" w:rsidRPr="00000000" w14:paraId="00000067">
      <w:pPr>
        <w:pageBreakBefore w:val="0"/>
        <w:numPr>
          <w:ilvl w:val="0"/>
          <w:numId w:val="3"/>
        </w:numPr>
        <w:ind w:left="1440" w:hanging="360"/>
        <w:rPr>
          <w:sz w:val="28"/>
          <w:szCs w:val="28"/>
          <w:u w:val="none"/>
        </w:rPr>
      </w:pPr>
      <w:r w:rsidDel="00000000" w:rsidR="00000000" w:rsidRPr="00000000">
        <w:rPr>
          <w:sz w:val="28"/>
          <w:szCs w:val="28"/>
          <w:rtl w:val="0"/>
        </w:rPr>
        <w:t xml:space="preserve">OBSERVATIONS FROM LISA’S APPROACH:</w:t>
      </w:r>
    </w:p>
    <w:p w:rsidR="00000000" w:rsidDel="00000000" w:rsidP="00000000" w:rsidRDefault="00000000" w:rsidRPr="00000000" w14:paraId="00000068">
      <w:pPr>
        <w:pageBreakBefore w:val="0"/>
        <w:ind w:left="1440" w:firstLine="0"/>
        <w:rPr>
          <w:color w:val="212121"/>
          <w:sz w:val="28"/>
          <w:szCs w:val="28"/>
          <w:highlight w:val="white"/>
        </w:rPr>
      </w:pPr>
      <w:r w:rsidDel="00000000" w:rsidR="00000000" w:rsidRPr="00000000">
        <w:rPr>
          <w:sz w:val="28"/>
          <w:szCs w:val="28"/>
          <w:rtl w:val="0"/>
        </w:rPr>
        <w:t xml:space="preserve">1 .The mean of the beta distribution shifted from </w:t>
      </w:r>
      <w:r w:rsidDel="00000000" w:rsidR="00000000" w:rsidRPr="00000000">
        <w:rPr>
          <w:b w:val="1"/>
          <w:sz w:val="28"/>
          <w:szCs w:val="28"/>
          <w:rtl w:val="0"/>
        </w:rPr>
        <w:t xml:space="preserve">0.4</w:t>
      </w:r>
      <w:r w:rsidDel="00000000" w:rsidR="00000000" w:rsidRPr="00000000">
        <w:rPr>
          <w:sz w:val="28"/>
          <w:szCs w:val="28"/>
          <w:rtl w:val="0"/>
        </w:rPr>
        <w:t xml:space="preserve"> to      </w:t>
      </w:r>
      <w:r w:rsidDel="00000000" w:rsidR="00000000" w:rsidRPr="00000000">
        <w:rPr>
          <w:b w:val="1"/>
          <w:color w:val="212121"/>
          <w:sz w:val="28"/>
          <w:szCs w:val="28"/>
          <w:highlight w:val="white"/>
          <w:rtl w:val="0"/>
        </w:rPr>
        <w:t xml:space="preserve">0.6848484848484848</w:t>
      </w:r>
      <w:r w:rsidDel="00000000" w:rsidR="00000000" w:rsidRPr="00000000">
        <w:rPr>
          <w:color w:val="212121"/>
          <w:sz w:val="28"/>
          <w:szCs w:val="28"/>
          <w:highlight w:val="white"/>
          <w:rtl w:val="0"/>
        </w:rPr>
        <w:t xml:space="preserve">.</w:t>
      </w:r>
    </w:p>
    <w:p w:rsidR="00000000" w:rsidDel="00000000" w:rsidP="00000000" w:rsidRDefault="00000000" w:rsidRPr="00000000" w14:paraId="00000069">
      <w:pPr>
        <w:pageBreakBefore w:val="0"/>
        <w:ind w:left="1440" w:firstLine="0"/>
        <w:rPr>
          <w:color w:val="212121"/>
          <w:sz w:val="28"/>
          <w:szCs w:val="28"/>
          <w:highlight w:val="white"/>
        </w:rPr>
      </w:pPr>
      <w:r w:rsidDel="00000000" w:rsidR="00000000" w:rsidRPr="00000000">
        <w:rPr>
          <w:color w:val="212121"/>
          <w:sz w:val="28"/>
          <w:szCs w:val="28"/>
          <w:highlight w:val="white"/>
          <w:rtl w:val="0"/>
        </w:rPr>
        <w:t xml:space="preserve">2.The plot of the prior probability distribution is shown below -</w:t>
      </w:r>
    </w:p>
    <w:p w:rsidR="00000000" w:rsidDel="00000000" w:rsidP="00000000" w:rsidRDefault="00000000" w:rsidRPr="00000000" w14:paraId="0000006A">
      <w:pPr>
        <w:pageBreakBefore w:val="0"/>
        <w:ind w:left="1440" w:firstLine="0"/>
        <w:rPr>
          <w:color w:val="212121"/>
          <w:sz w:val="28"/>
          <w:szCs w:val="28"/>
          <w:highlight w:val="white"/>
        </w:rPr>
      </w:pPr>
      <w:r w:rsidDel="00000000" w:rsidR="00000000" w:rsidRPr="00000000">
        <w:rPr>
          <w:rtl w:val="0"/>
        </w:rPr>
      </w:r>
    </w:p>
    <w:p w:rsidR="00000000" w:rsidDel="00000000" w:rsidP="00000000" w:rsidRDefault="00000000" w:rsidRPr="00000000" w14:paraId="0000006B">
      <w:pPr>
        <w:pageBreakBefore w:val="0"/>
        <w:ind w:left="1440" w:firstLine="0"/>
        <w:rPr>
          <w:color w:val="212121"/>
          <w:sz w:val="28"/>
          <w:szCs w:val="28"/>
          <w:highlight w:val="white"/>
        </w:rPr>
      </w:pPr>
      <w:r w:rsidDel="00000000" w:rsidR="00000000" w:rsidRPr="00000000">
        <w:rPr>
          <w:color w:val="212121"/>
          <w:sz w:val="28"/>
          <w:szCs w:val="28"/>
          <w:highlight w:val="white"/>
          <w:rtl w:val="0"/>
        </w:rPr>
        <w:tab/>
      </w:r>
      <w:r w:rsidDel="00000000" w:rsidR="00000000" w:rsidRPr="00000000">
        <w:rPr>
          <w:color w:val="212121"/>
          <w:sz w:val="28"/>
          <w:szCs w:val="28"/>
          <w:highlight w:val="white"/>
        </w:rPr>
        <w:drawing>
          <wp:inline distB="114300" distT="114300" distL="114300" distR="114300">
            <wp:extent cx="3038475" cy="1833563"/>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038475" cy="183356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ageBreakBefore w:val="0"/>
        <w:ind w:left="1440" w:firstLine="0"/>
        <w:rPr>
          <w:color w:val="212121"/>
          <w:sz w:val="28"/>
          <w:szCs w:val="28"/>
          <w:highlight w:val="white"/>
        </w:rPr>
      </w:pPr>
      <w:r w:rsidDel="00000000" w:rsidR="00000000" w:rsidRPr="00000000">
        <w:rPr>
          <w:color w:val="212121"/>
          <w:sz w:val="28"/>
          <w:szCs w:val="28"/>
          <w:highlight w:val="white"/>
          <w:rtl w:val="0"/>
        </w:rPr>
        <w:t xml:space="preserve">3 The plot of the posterior probability distribution is shown below - </w:t>
      </w:r>
    </w:p>
    <w:p w:rsidR="00000000" w:rsidDel="00000000" w:rsidP="00000000" w:rsidRDefault="00000000" w:rsidRPr="00000000" w14:paraId="0000006D">
      <w:pPr>
        <w:pageBreakBefore w:val="0"/>
        <w:ind w:left="1440" w:firstLine="0"/>
        <w:rPr>
          <w:color w:val="212121"/>
          <w:sz w:val="28"/>
          <w:szCs w:val="28"/>
          <w:highlight w:val="white"/>
        </w:rPr>
      </w:pPr>
      <w:r w:rsidDel="00000000" w:rsidR="00000000" w:rsidRPr="00000000">
        <w:rPr>
          <w:rtl w:val="0"/>
        </w:rPr>
      </w:r>
    </w:p>
    <w:p w:rsidR="00000000" w:rsidDel="00000000" w:rsidP="00000000" w:rsidRDefault="00000000" w:rsidRPr="00000000" w14:paraId="0000006E">
      <w:pPr>
        <w:pageBreakBefore w:val="0"/>
        <w:ind w:left="1440" w:firstLine="720"/>
        <w:rPr>
          <w:color w:val="212121"/>
          <w:sz w:val="28"/>
          <w:szCs w:val="28"/>
          <w:highlight w:val="white"/>
        </w:rPr>
      </w:pPr>
      <w:r w:rsidDel="00000000" w:rsidR="00000000" w:rsidRPr="00000000">
        <w:rPr>
          <w:color w:val="212121"/>
          <w:sz w:val="28"/>
          <w:szCs w:val="28"/>
          <w:highlight w:val="white"/>
        </w:rPr>
        <w:drawing>
          <wp:inline distB="114300" distT="114300" distL="114300" distR="114300">
            <wp:extent cx="3128963" cy="2181225"/>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128963"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ageBreakBefore w:val="0"/>
        <w:ind w:left="1440" w:firstLine="720"/>
        <w:rPr>
          <w:color w:val="212121"/>
          <w:sz w:val="28"/>
          <w:szCs w:val="28"/>
          <w:highlight w:val="white"/>
        </w:rPr>
      </w:pPr>
      <w:r w:rsidDel="00000000" w:rsidR="00000000" w:rsidRPr="00000000">
        <w:rPr>
          <w:rtl w:val="0"/>
        </w:rPr>
      </w:r>
    </w:p>
    <w:p w:rsidR="00000000" w:rsidDel="00000000" w:rsidP="00000000" w:rsidRDefault="00000000" w:rsidRPr="00000000" w14:paraId="00000070">
      <w:pPr>
        <w:pageBreakBefore w:val="0"/>
        <w:ind w:left="1440" w:firstLine="720"/>
        <w:rPr>
          <w:color w:val="212121"/>
          <w:sz w:val="28"/>
          <w:szCs w:val="28"/>
          <w:highlight w:val="white"/>
          <w:u w:val="single"/>
        </w:rPr>
      </w:pPr>
      <w:r w:rsidDel="00000000" w:rsidR="00000000" w:rsidRPr="00000000">
        <w:rPr>
          <w:rtl w:val="0"/>
        </w:rPr>
      </w:r>
    </w:p>
    <w:p w:rsidR="00000000" w:rsidDel="00000000" w:rsidP="00000000" w:rsidRDefault="00000000" w:rsidRPr="00000000" w14:paraId="00000071">
      <w:pPr>
        <w:pageBreakBefore w:val="0"/>
        <w:ind w:left="0" w:firstLine="0"/>
        <w:rPr>
          <w:b w:val="1"/>
          <w:color w:val="212121"/>
          <w:sz w:val="34"/>
          <w:szCs w:val="34"/>
          <w:highlight w:val="white"/>
          <w:u w:val="single"/>
        </w:rPr>
      </w:pPr>
      <w:r w:rsidDel="00000000" w:rsidR="00000000" w:rsidRPr="00000000">
        <w:rPr>
          <w:b w:val="1"/>
          <w:color w:val="212121"/>
          <w:sz w:val="34"/>
          <w:szCs w:val="34"/>
          <w:highlight w:val="white"/>
          <w:u w:val="single"/>
          <w:rtl w:val="0"/>
        </w:rPr>
        <w:t xml:space="preserve">COMPARISON BETWEEN BETWEEN BOB’S APPROACH AND LISA’S APPROACH -</w:t>
      </w:r>
    </w:p>
    <w:p w:rsidR="00000000" w:rsidDel="00000000" w:rsidP="00000000" w:rsidRDefault="00000000" w:rsidRPr="00000000" w14:paraId="00000072">
      <w:pPr>
        <w:pageBreakBefore w:val="0"/>
        <w:numPr>
          <w:ilvl w:val="0"/>
          <w:numId w:val="4"/>
        </w:numPr>
        <w:ind w:left="1440" w:hanging="360"/>
        <w:rPr>
          <w:b w:val="1"/>
          <w:color w:val="212121"/>
          <w:sz w:val="34"/>
          <w:szCs w:val="34"/>
          <w:highlight w:val="white"/>
          <w:u w:val="none"/>
        </w:rPr>
      </w:pPr>
      <w:r w:rsidDel="00000000" w:rsidR="00000000" w:rsidRPr="00000000">
        <w:rPr>
          <w:color w:val="212121"/>
          <w:sz w:val="28"/>
          <w:szCs w:val="28"/>
          <w:highlight w:val="white"/>
          <w:rtl w:val="0"/>
        </w:rPr>
        <w:t xml:space="preserve">Both Bob and Lisa’s approach give us roughly the same probability of getting a head from the posterior distribution which is around 0.68.</w:t>
      </w:r>
    </w:p>
    <w:p w:rsidR="00000000" w:rsidDel="00000000" w:rsidP="00000000" w:rsidRDefault="00000000" w:rsidRPr="00000000" w14:paraId="00000073">
      <w:pPr>
        <w:pageBreakBefore w:val="0"/>
        <w:numPr>
          <w:ilvl w:val="0"/>
          <w:numId w:val="4"/>
        </w:numPr>
        <w:ind w:left="1440" w:hanging="360"/>
        <w:rPr>
          <w:color w:val="212121"/>
          <w:sz w:val="28"/>
          <w:szCs w:val="28"/>
          <w:highlight w:val="white"/>
          <w:u w:val="none"/>
        </w:rPr>
      </w:pPr>
      <w:r w:rsidDel="00000000" w:rsidR="00000000" w:rsidRPr="00000000">
        <w:rPr>
          <w:color w:val="202124"/>
          <w:sz w:val="28"/>
          <w:szCs w:val="28"/>
          <w:highlight w:val="white"/>
          <w:rtl w:val="0"/>
        </w:rPr>
        <w:t xml:space="preserve"> Lisa’s approach was not very time consuming so it might be useful for small datasets for faster computation but for real time applications it may be a better idea to go with Bob’s approach especially when considering very large datasets.</w:t>
      </w:r>
      <w:r w:rsidDel="00000000" w:rsidR="00000000" w:rsidRPr="00000000">
        <w:rPr>
          <w:rtl w:val="0"/>
        </w:rPr>
      </w:r>
    </w:p>
    <w:p w:rsidR="00000000" w:rsidDel="00000000" w:rsidP="00000000" w:rsidRDefault="00000000" w:rsidRPr="00000000" w14:paraId="00000074">
      <w:pPr>
        <w:pageBreakBefore w:val="0"/>
        <w:rPr>
          <w:color w:val="212121"/>
          <w:sz w:val="28"/>
          <w:szCs w:val="28"/>
          <w:highlight w:val="white"/>
        </w:rPr>
      </w:pPr>
      <w:r w:rsidDel="00000000" w:rsidR="00000000" w:rsidRPr="00000000">
        <w:rPr>
          <w:rtl w:val="0"/>
        </w:rPr>
      </w:r>
    </w:p>
    <w:p w:rsidR="00000000" w:rsidDel="00000000" w:rsidP="00000000" w:rsidRDefault="00000000" w:rsidRPr="00000000" w14:paraId="00000075">
      <w:pPr>
        <w:pageBreakBefore w:val="0"/>
        <w:rPr>
          <w:color w:val="212121"/>
          <w:sz w:val="28"/>
          <w:szCs w:val="28"/>
          <w:highlight w:val="white"/>
        </w:rPr>
      </w:pPr>
      <w:r w:rsidDel="00000000" w:rsidR="00000000" w:rsidRPr="00000000">
        <w:rPr>
          <w:rtl w:val="0"/>
        </w:rPr>
      </w:r>
    </w:p>
    <w:p w:rsidR="00000000" w:rsidDel="00000000" w:rsidP="00000000" w:rsidRDefault="00000000" w:rsidRPr="00000000" w14:paraId="00000076">
      <w:pPr>
        <w:pageBreakBefore w:val="0"/>
        <w:rPr>
          <w:b w:val="1"/>
          <w:color w:val="212121"/>
          <w:sz w:val="34"/>
          <w:szCs w:val="34"/>
          <w:highlight w:val="white"/>
          <w:u w:val="single"/>
        </w:rPr>
      </w:pPr>
      <w:r w:rsidDel="00000000" w:rsidR="00000000" w:rsidRPr="00000000">
        <w:rPr>
          <w:b w:val="1"/>
          <w:color w:val="212121"/>
          <w:sz w:val="34"/>
          <w:szCs w:val="34"/>
          <w:highlight w:val="white"/>
          <w:u w:val="single"/>
          <w:rtl w:val="0"/>
        </w:rPr>
        <w:t xml:space="preserve">POINTS TO PONDER ON-</w:t>
      </w:r>
    </w:p>
    <w:p w:rsidR="00000000" w:rsidDel="00000000" w:rsidP="00000000" w:rsidRDefault="00000000" w:rsidRPr="00000000" w14:paraId="00000077">
      <w:pPr>
        <w:pageBreakBefore w:val="0"/>
        <w:rPr>
          <w:b w:val="1"/>
          <w:color w:val="212121"/>
          <w:sz w:val="34"/>
          <w:szCs w:val="34"/>
          <w:highlight w:val="white"/>
          <w:u w:val="single"/>
        </w:rPr>
      </w:pPr>
      <w:r w:rsidDel="00000000" w:rsidR="00000000" w:rsidRPr="00000000">
        <w:rPr>
          <w:b w:val="1"/>
          <w:color w:val="212121"/>
          <w:sz w:val="34"/>
          <w:szCs w:val="34"/>
          <w:highlight w:val="white"/>
          <w:u w:val="single"/>
          <w:rtl w:val="0"/>
        </w:rPr>
        <w:tab/>
        <w:tab/>
      </w:r>
    </w:p>
    <w:p w:rsidR="00000000" w:rsidDel="00000000" w:rsidP="00000000" w:rsidRDefault="00000000" w:rsidRPr="00000000" w14:paraId="00000078">
      <w:pPr>
        <w:pageBreakBefore w:val="0"/>
        <w:numPr>
          <w:ilvl w:val="0"/>
          <w:numId w:val="8"/>
        </w:numPr>
        <w:ind w:left="1440" w:hanging="360"/>
        <w:rPr>
          <w:b w:val="1"/>
          <w:color w:val="212121"/>
          <w:sz w:val="34"/>
          <w:szCs w:val="34"/>
          <w:highlight w:val="white"/>
          <w:u w:val="none"/>
        </w:rPr>
      </w:pPr>
      <w:r w:rsidDel="00000000" w:rsidR="00000000" w:rsidRPr="00000000">
        <w:rPr>
          <w:color w:val="212121"/>
          <w:sz w:val="28"/>
          <w:szCs w:val="28"/>
          <w:highlight w:val="white"/>
          <w:rtl w:val="0"/>
        </w:rPr>
        <w:t xml:space="preserve">As dataset size reaches infinity, we will notice the posterior curve as a vertical line passing through the mean. This means zero variance. If the mean obtained from the maximum likelihood estimator is 0.5, then the posterior graph will look like  a graph whose peaks will be based on the size of our dataset. This means that the coin here is biased. The graph will resemble a normal distribution with mean 0.5.</w:t>
      </w:r>
    </w:p>
    <w:p w:rsidR="00000000" w:rsidDel="00000000" w:rsidP="00000000" w:rsidRDefault="00000000" w:rsidRPr="00000000" w14:paraId="00000079">
      <w:pPr>
        <w:pageBreakBefore w:val="0"/>
        <w:ind w:left="1440" w:firstLine="0"/>
        <w:rPr>
          <w:color w:val="212121"/>
          <w:sz w:val="28"/>
          <w:szCs w:val="28"/>
          <w:highlight w:val="white"/>
        </w:rPr>
      </w:pPr>
      <w:r w:rsidDel="00000000" w:rsidR="00000000" w:rsidRPr="00000000">
        <w:rPr>
          <w:rtl w:val="0"/>
        </w:rPr>
      </w:r>
    </w:p>
    <w:p w:rsidR="00000000" w:rsidDel="00000000" w:rsidP="00000000" w:rsidRDefault="00000000" w:rsidRPr="00000000" w14:paraId="0000007A">
      <w:pPr>
        <w:pageBreakBefore w:val="0"/>
        <w:numPr>
          <w:ilvl w:val="0"/>
          <w:numId w:val="8"/>
        </w:numPr>
        <w:ind w:left="1440" w:hanging="360"/>
        <w:rPr>
          <w:color w:val="212121"/>
          <w:sz w:val="28"/>
          <w:szCs w:val="28"/>
          <w:highlight w:val="white"/>
        </w:rPr>
      </w:pPr>
      <w:r w:rsidDel="00000000" w:rsidR="00000000" w:rsidRPr="00000000">
        <w:rPr>
          <w:color w:val="202124"/>
          <w:sz w:val="28"/>
          <w:szCs w:val="28"/>
          <w:highlight w:val="white"/>
          <w:rtl w:val="0"/>
        </w:rPr>
        <w:t xml:space="preserve">Since bob’s model follows sequential learning, it makes use of observations one at a time or in small batches and discards them before the next observations are used. They can be used in real time learning scenarios where a steady stream of data is arriving, and precautions must be made before all the data is seen. As they do not require the whole dataset to be stored or loaded into memory, sequential methods are also useful for large datasets.</w:t>
      </w:r>
    </w:p>
    <w:p w:rsidR="00000000" w:rsidDel="00000000" w:rsidP="00000000" w:rsidRDefault="00000000" w:rsidRPr="00000000" w14:paraId="0000007B">
      <w:pPr>
        <w:pageBreakBefore w:val="0"/>
        <w:ind w:left="1440" w:firstLine="0"/>
        <w:rPr>
          <w:color w:val="212121"/>
          <w:sz w:val="28"/>
          <w:szCs w:val="28"/>
          <w:highlight w:val="white"/>
        </w:rPr>
      </w:pPr>
      <w:r w:rsidDel="00000000" w:rsidR="00000000" w:rsidRPr="00000000">
        <w:rPr>
          <w:rtl w:val="0"/>
        </w:rPr>
      </w:r>
    </w:p>
    <w:p w:rsidR="00000000" w:rsidDel="00000000" w:rsidP="00000000" w:rsidRDefault="00000000" w:rsidRPr="00000000" w14:paraId="0000007C">
      <w:pPr>
        <w:pageBreakBefore w:val="0"/>
        <w:numPr>
          <w:ilvl w:val="0"/>
          <w:numId w:val="7"/>
        </w:numPr>
        <w:ind w:left="1440" w:hanging="360"/>
        <w:rPr>
          <w:color w:val="212121"/>
          <w:sz w:val="28"/>
          <w:szCs w:val="28"/>
          <w:highlight w:val="white"/>
        </w:rPr>
      </w:pPr>
      <w:r w:rsidDel="00000000" w:rsidR="00000000" w:rsidRPr="00000000">
        <w:rPr>
          <w:rFonts w:ascii="Arial Unicode MS" w:cs="Arial Unicode MS" w:eastAsia="Arial Unicode MS" w:hAnsi="Arial Unicode MS"/>
          <w:color w:val="212121"/>
          <w:sz w:val="28"/>
          <w:szCs w:val="28"/>
          <w:highlight w:val="white"/>
          <w:rtl w:val="0"/>
        </w:rPr>
        <w:t xml:space="preserve"> While choosing the prior distribution we have to choose a distribution which has certain analytical properties. For this, we take the likelihood function of the form of the product of factors of the form µ^x∗ (1 − µ)^1-x . If we choose a prior to be proportional to powers of µ and (1 − µ), then the posterior distribution, which is proportional to the product of the prior and the likelihood function, will have the same functional form as the prior distribution. This is known as </w:t>
      </w:r>
      <w:r w:rsidDel="00000000" w:rsidR="00000000" w:rsidRPr="00000000">
        <w:rPr>
          <w:b w:val="1"/>
          <w:color w:val="212121"/>
          <w:sz w:val="28"/>
          <w:szCs w:val="28"/>
          <w:highlight w:val="white"/>
          <w:rtl w:val="0"/>
        </w:rPr>
        <w:t xml:space="preserve">Conjugacy.</w:t>
      </w:r>
      <w:r w:rsidDel="00000000" w:rsidR="00000000" w:rsidRPr="00000000">
        <w:rPr>
          <w:color w:val="212121"/>
          <w:sz w:val="28"/>
          <w:szCs w:val="28"/>
          <w:highlight w:val="white"/>
          <w:rtl w:val="0"/>
        </w:rPr>
        <w:t xml:space="preserve"> Now, since Beta distribution is also proportional to the above likelihood function, we take this distribution whereas Gamma, Gaussian or Pareto all these distributions do not follow the above-mentioned property. Hence using these distributions as the prior distribution will not give a convenient and easy posterior distribution computation compared to that of the beta distribution. Hence Conjugacy is followed when we take a beta distribution as the prior distribution but not in the case of a Gamma, Gaussian or Pareto distribution.</w:t>
      </w:r>
    </w:p>
    <w:p w:rsidR="00000000" w:rsidDel="00000000" w:rsidP="00000000" w:rsidRDefault="00000000" w:rsidRPr="00000000" w14:paraId="0000007D">
      <w:pPr>
        <w:pageBreakBefore w:val="0"/>
        <w:ind w:left="1440" w:firstLine="0"/>
        <w:rPr>
          <w:sz w:val="28"/>
          <w:szCs w:val="28"/>
        </w:rPr>
      </w:pPr>
      <w:r w:rsidDel="00000000" w:rsidR="00000000" w:rsidRPr="00000000">
        <w:rPr>
          <w:sz w:val="28"/>
          <w:szCs w:val="28"/>
          <w:rtl w:val="0"/>
        </w:rPr>
        <w:t xml:space="preserve">       </w:t>
        <w:tab/>
        <w:t xml:space="preserve">  </w:t>
      </w:r>
    </w:p>
    <w:p w:rsidR="00000000" w:rsidDel="00000000" w:rsidP="00000000" w:rsidRDefault="00000000" w:rsidRPr="00000000" w14:paraId="0000007E">
      <w:pPr>
        <w:pageBreakBefore w:val="0"/>
        <w:ind w:left="720" w:firstLine="0"/>
        <w:rPr>
          <w:sz w:val="28"/>
          <w:szCs w:val="28"/>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