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rtl w:val="0"/>
        </w:rPr>
        <w:t xml:space="preserve">PROJECT REPORT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rtl w:val="0"/>
        </w:rPr>
        <w:t xml:space="preserve">IMPORT DATA USING TRANSFORM MAPS (SPREADSHEET)</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rtl w:val="0"/>
        </w:rPr>
        <w:br w:type="textWrapping"/>
        <w:t xml:space="preserve">ServiceNow Data Import and Transformation</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0"/>
          <w:bCs w:val="0"/>
          <w:rtl w:val="0"/>
        </w:rPr>
        <w:br w:type="textWrapping"/>
        <w:br w:type="textWrapping"/>
        <w:t xml:space="preserve">Submitted by:</w:t>
      </w:r>
      <w:r w:rsidDel="00000000" w:rsidR="00000000" w:rsidRPr="00000000">
        <w:rPr>
          <w:rtl w:val="0"/>
        </w:rPr>
        <w:t xml:space="preserve"> </w:t>
      </w:r>
      <w:r w:rsidDel="00000000" w:rsidR="00000000" w:rsidRPr="00000000">
        <w:rPr>
          <w:b w:val="0"/>
          <w:bCs w:val="0"/>
          <w:rtl w:val="0"/>
        </w:rPr>
        <w:t xml:space="preserve">Harirama</w:t>
      </w:r>
      <w:r w:rsidDel="00000000" w:rsidR="00000000" w:rsidRPr="00000000">
        <w:rPr>
          <w:rtl w:val="0"/>
        </w:rPr>
        <w:t xml:space="preserve"> </w:t>
      </w:r>
      <w:r w:rsidDel="00000000" w:rsidR="00000000" w:rsidRPr="00000000">
        <w:rPr>
          <w:b w:val="0"/>
          <w:bCs w:val="0"/>
          <w:rtl w:val="0"/>
        </w:rPr>
        <w:t xml:space="preserve">Krisnan.</w:t>
      </w:r>
      <w:r w:rsidDel="00000000" w:rsidR="00000000" w:rsidRPr="00000000">
        <w:rPr>
          <w:rtl w:val="0"/>
        </w:rPr>
        <w:t xml:space="preserve">S</w:t>
      </w:r>
    </w:p>
    <w:p w:rsidR="00000000" w:rsidDel="00000000" w:rsidP="00000000" w:rsidRDefault="00000000" w:rsidRPr="00000000" w14:paraId="00000005">
      <w:pPr>
        <w:jc w:val="center"/>
        <w:rPr>
          <w:b w:val="0"/>
          <w:bCs w:val="0"/>
        </w:rPr>
      </w:pPr>
      <w:r w:rsidDel="00000000" w:rsidR="00000000" w:rsidRPr="00000000">
        <w:rPr>
          <w:b w:val="0"/>
          <w:bCs w:val="0"/>
          <w:rtl w:val="0"/>
        </w:rPr>
        <w:t xml:space="preserve">Register No.: 24081341802111103</w:t>
      </w:r>
    </w:p>
    <w:p w:rsidR="00000000" w:rsidDel="00000000" w:rsidP="00000000" w:rsidRDefault="00000000" w:rsidRPr="00000000" w14:paraId="00000006">
      <w:pPr>
        <w:jc w:val="center"/>
        <w:rPr/>
      </w:pPr>
      <w:r w:rsidDel="00000000" w:rsidR="00000000" w:rsidRPr="00000000">
        <w:rPr>
          <w:rtl w:val="0"/>
        </w:rPr>
        <w:t xml:space="preserve">Nan Mudhalvan id.:</w:t>
      </w:r>
    </w:p>
    <w:p w:rsidR="00000000" w:rsidDel="00000000" w:rsidP="00000000" w:rsidRDefault="00000000" w:rsidRPr="00000000" w14:paraId="00000007">
      <w:pPr>
        <w:jc w:val="center"/>
        <w:rPr/>
      </w:pPr>
      <w:r w:rsidDel="00000000" w:rsidR="00000000" w:rsidRPr="00000000">
        <w:rPr>
          <w:rtl w:val="0"/>
        </w:rPr>
        <w:t xml:space="preserve">1CE0527E7E7678FAF58496306C47B2D8</w:t>
      </w:r>
    </w:p>
    <w:p w:rsidR="00000000" w:rsidDel="00000000" w:rsidP="00000000" w:rsidRDefault="00000000" w:rsidRPr="00000000" w14:paraId="00000008">
      <w:pPr>
        <w:jc w:val="center"/>
        <w:rPr/>
      </w:pPr>
      <w:r w:rsidDel="00000000" w:rsidR="00000000" w:rsidRPr="00000000">
        <w:rPr>
          <w:b w:val="0"/>
          <w:bCs w:val="0"/>
          <w:rtl w:val="0"/>
        </w:rPr>
        <w:t xml:space="preserve">Department:COMPUTER SCIENCE</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b w:val="0"/>
          <w:bCs w:val="0"/>
          <w:rtl w:val="0"/>
        </w:rPr>
        <w:t xml:space="preserve">Institution: </w:t>
      </w:r>
      <w:r w:rsidDel="00000000" w:rsidR="00000000" w:rsidRPr="00000000">
        <w:rPr>
          <w:rtl w:val="0"/>
        </w:rPr>
        <w:t xml:space="preserve">St. Joseph college of arts and science, vaikalipatty, Tenkasi. </w:t>
      </w:r>
    </w:p>
    <w:p w:rsidR="00000000" w:rsidDel="00000000" w:rsidP="00000000" w:rsidRDefault="00000000" w:rsidRPr="00000000" w14:paraId="0000000A">
      <w:pPr>
        <w:jc w:val="center"/>
        <w:rPr>
          <w:b w:val="0"/>
          <w:bCs w:val="0"/>
        </w:rPr>
      </w:pPr>
      <w:r w:rsidDel="00000000" w:rsidR="00000000" w:rsidRPr="00000000">
        <w:rPr>
          <w:b w:val="0"/>
          <w:bCs w:val="0"/>
          <w:rtl w:val="0"/>
        </w:rPr>
        <w:t xml:space="preserve">Academic Year: 2026–2027</w:t>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CERTIFICATE</w:t>
      </w:r>
    </w:p>
    <w:p w:rsidR="00000000" w:rsidDel="00000000" w:rsidP="00000000" w:rsidRDefault="00000000" w:rsidRPr="00000000" w14:paraId="0000000E">
      <w:pPr>
        <w:rPr/>
      </w:pPr>
      <w:r w:rsidDel="00000000" w:rsidR="00000000" w:rsidRPr="00000000">
        <w:rPr>
          <w:b w:val="0"/>
          <w:bCs w:val="0"/>
          <w:rtl w:val="0"/>
        </w:rPr>
        <w:t xml:space="preserve">This is to certify that the project entitled “Import Data Using Transform Maps (Spreadsheet)” is a bonafide project work carried out by</w:t>
      </w:r>
      <w:r w:rsidDel="00000000" w:rsidR="00000000" w:rsidRPr="00000000">
        <w:rPr>
          <w:rtl w:val="0"/>
        </w:rPr>
        <w:t xml:space="preserve"> Harirama Krisnan.S </w:t>
      </w:r>
      <w:r w:rsidDel="00000000" w:rsidR="00000000" w:rsidRPr="00000000">
        <w:rPr>
          <w:b w:val="0"/>
          <w:bCs w:val="0"/>
          <w:rtl w:val="0"/>
        </w:rPr>
        <w:t xml:space="preserve">during the academic year 2026–2027.</w:t>
      </w:r>
      <w:r w:rsidDel="00000000" w:rsidR="00000000" w:rsidRPr="00000000">
        <w:rPr>
          <w:rtl w:val="0"/>
        </w:rPr>
      </w:r>
    </w:p>
    <w:p w:rsidR="00000000" w:rsidDel="00000000" w:rsidP="00000000" w:rsidRDefault="00000000" w:rsidRPr="00000000" w14:paraId="0000000F">
      <w:pPr>
        <w:rPr/>
      </w:pPr>
      <w:r w:rsidDel="00000000" w:rsidR="00000000" w:rsidRPr="00000000">
        <w:rPr>
          <w:b w:val="0"/>
          <w:bCs w:val="0"/>
          <w:rtl w:val="0"/>
        </w:rPr>
        <w:br w:type="textWrapping"/>
      </w: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t xml:space="preserve">DECLARATION</w:t>
      </w:r>
    </w:p>
    <w:p w:rsidR="00000000" w:rsidDel="00000000" w:rsidP="00000000" w:rsidRDefault="00000000" w:rsidRPr="00000000" w14:paraId="00000012">
      <w:pPr>
        <w:rPr/>
      </w:pPr>
      <w:r w:rsidDel="00000000" w:rsidR="00000000" w:rsidRPr="00000000">
        <w:rPr>
          <w:b w:val="0"/>
          <w:bCs w:val="0"/>
          <w:rtl w:val="0"/>
        </w:rPr>
        <w:t xml:space="preserve">I hereby declare that this project report titled “Import Data Using Transform Maps (Spreadsheet)” is my original work prepared for academic/project purposes. The concepts, procedures, examples, and implementation described in this report have been organized for learning and demonstration of ServiceNow data-import functionality.</w:t>
      </w: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tl w:val="0"/>
        </w:rPr>
        <w:t xml:space="preserve">ACKNOWLEDGEMENT</w:t>
      </w:r>
    </w:p>
    <w:p w:rsidR="00000000" w:rsidDel="00000000" w:rsidP="00000000" w:rsidRDefault="00000000" w:rsidRPr="00000000" w14:paraId="00000015">
      <w:pPr>
        <w:rPr/>
      </w:pPr>
      <w:r w:rsidDel="00000000" w:rsidR="00000000" w:rsidRPr="00000000">
        <w:rPr>
          <w:b w:val="0"/>
          <w:bCs w:val="0"/>
          <w:rtl w:val="0"/>
        </w:rPr>
        <w:t xml:space="preserve">I express my sincere gratitude to my project guide, faculty members, and institution for providing the opportunity and support to complete this project. I also thank the ServiceNow learning resources and documentation that helped me understand Import Sets, Transform Maps, field mapping, coalesce, and transformation concepts.</w:t>
      </w: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t xml:space="preserve">ABSTRACT</w:t>
      </w:r>
    </w:p>
    <w:p w:rsidR="00000000" w:rsidDel="00000000" w:rsidP="00000000" w:rsidRDefault="00000000" w:rsidRPr="00000000" w14:paraId="00000018">
      <w:pPr>
        <w:rPr/>
      </w:pPr>
      <w:r w:rsidDel="00000000" w:rsidR="00000000" w:rsidRPr="00000000">
        <w:rPr>
          <w:b w:val="0"/>
          <w:bCs w:val="0"/>
          <w:rtl w:val="0"/>
        </w:rPr>
        <w:t xml:space="preserve">Organizations frequently need to move information from spreadsheets and external systems into ServiceNow. Manually entering large amounts of data is time-consuming and can introduce errors. ServiceNow provides Import Sets and Transform Maps to load external data into staging tables and transform it into records in target tables. This project demonstrates a spreadsheet-based import workflow using a sample employee/asset dataset. The project explains preparation of spreadsheet data, creation of an Import Set, configuration of a Transform Map, field mapping, coalesce behavior, transformation scripts, validation, testing, troubleshooting, and reporting of results. The objective is to provide a practical and reusable procedure for safely importing structured spreadsheet data into ServiceNow.</w:t>
      </w:r>
      <w:r w:rsidDel="00000000" w:rsidR="00000000" w:rsidRPr="00000000">
        <w:rPr>
          <w:rtl w:val="0"/>
        </w:rPr>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tl w:val="0"/>
        </w:rPr>
        <w:t xml:space="preserve">TABLE OF CONTENTS</w:t>
      </w:r>
    </w:p>
    <w:p w:rsidR="00000000" w:rsidDel="00000000" w:rsidP="00000000" w:rsidRDefault="00000000" w:rsidRPr="00000000" w14:paraId="0000001B">
      <w:pPr>
        <w:rPr/>
      </w:pPr>
      <w:r w:rsidDel="00000000" w:rsidR="00000000" w:rsidRPr="00000000">
        <w:rPr>
          <w:b w:val="0"/>
          <w:bCs w:val="0"/>
          <w:rtl w:val="0"/>
        </w:rPr>
        <w:t xml:space="preserve">1. Introduction</w:t>
      </w:r>
      <w:r w:rsidDel="00000000" w:rsidR="00000000" w:rsidRPr="00000000">
        <w:rPr>
          <w:rtl w:val="0"/>
        </w:rPr>
      </w:r>
    </w:p>
    <w:p w:rsidR="00000000" w:rsidDel="00000000" w:rsidP="00000000" w:rsidRDefault="00000000" w:rsidRPr="00000000" w14:paraId="0000001C">
      <w:pPr>
        <w:rPr/>
      </w:pPr>
      <w:r w:rsidDel="00000000" w:rsidR="00000000" w:rsidRPr="00000000">
        <w:rPr>
          <w:b w:val="0"/>
          <w:bCs w:val="0"/>
          <w:rtl w:val="0"/>
        </w:rPr>
        <w:t xml:space="preserve">2. Project Objectives</w:t>
      </w:r>
      <w:r w:rsidDel="00000000" w:rsidR="00000000" w:rsidRPr="00000000">
        <w:rPr>
          <w:rtl w:val="0"/>
        </w:rPr>
      </w:r>
    </w:p>
    <w:p w:rsidR="00000000" w:rsidDel="00000000" w:rsidP="00000000" w:rsidRDefault="00000000" w:rsidRPr="00000000" w14:paraId="0000001D">
      <w:pPr>
        <w:rPr/>
      </w:pPr>
      <w:r w:rsidDel="00000000" w:rsidR="00000000" w:rsidRPr="00000000">
        <w:rPr>
          <w:b w:val="0"/>
          <w:bCs w:val="0"/>
          <w:rtl w:val="0"/>
        </w:rPr>
        <w:t xml:space="preserve">3. Technology and Tools Used</w:t>
      </w:r>
      <w:r w:rsidDel="00000000" w:rsidR="00000000" w:rsidRPr="00000000">
        <w:rPr>
          <w:rtl w:val="0"/>
        </w:rPr>
      </w:r>
    </w:p>
    <w:p w:rsidR="00000000" w:rsidDel="00000000" w:rsidP="00000000" w:rsidRDefault="00000000" w:rsidRPr="00000000" w14:paraId="0000001E">
      <w:pPr>
        <w:rPr/>
      </w:pPr>
      <w:r w:rsidDel="00000000" w:rsidR="00000000" w:rsidRPr="00000000">
        <w:rPr>
          <w:b w:val="0"/>
          <w:bCs w:val="0"/>
          <w:rtl w:val="0"/>
        </w:rPr>
        <w:t xml:space="preserve">4. ServiceNow Data Import Architecture</w:t>
      </w:r>
      <w:r w:rsidDel="00000000" w:rsidR="00000000" w:rsidRPr="00000000">
        <w:rPr>
          <w:rtl w:val="0"/>
        </w:rPr>
      </w:r>
    </w:p>
    <w:p w:rsidR="00000000" w:rsidDel="00000000" w:rsidP="00000000" w:rsidRDefault="00000000" w:rsidRPr="00000000" w14:paraId="0000001F">
      <w:pPr>
        <w:rPr/>
      </w:pPr>
      <w:r w:rsidDel="00000000" w:rsidR="00000000" w:rsidRPr="00000000">
        <w:rPr>
          <w:b w:val="0"/>
          <w:bCs w:val="0"/>
          <w:rtl w:val="0"/>
        </w:rPr>
        <w:t xml:space="preserve">5. Import Sets</w:t>
      </w:r>
      <w:r w:rsidDel="00000000" w:rsidR="00000000" w:rsidRPr="00000000">
        <w:rPr>
          <w:rtl w:val="0"/>
        </w:rPr>
      </w:r>
    </w:p>
    <w:p w:rsidR="00000000" w:rsidDel="00000000" w:rsidP="00000000" w:rsidRDefault="00000000" w:rsidRPr="00000000" w14:paraId="00000020">
      <w:pPr>
        <w:rPr/>
      </w:pPr>
      <w:r w:rsidDel="00000000" w:rsidR="00000000" w:rsidRPr="00000000">
        <w:rPr>
          <w:b w:val="0"/>
          <w:bCs w:val="0"/>
          <w:rtl w:val="0"/>
        </w:rPr>
        <w:t xml:space="preserve">6. Transform Maps</w:t>
      </w:r>
      <w:r w:rsidDel="00000000" w:rsidR="00000000" w:rsidRPr="00000000">
        <w:rPr>
          <w:rtl w:val="0"/>
        </w:rPr>
      </w:r>
    </w:p>
    <w:p w:rsidR="00000000" w:rsidDel="00000000" w:rsidP="00000000" w:rsidRDefault="00000000" w:rsidRPr="00000000" w14:paraId="00000021">
      <w:pPr>
        <w:rPr/>
      </w:pPr>
      <w:r w:rsidDel="00000000" w:rsidR="00000000" w:rsidRPr="00000000">
        <w:rPr>
          <w:b w:val="0"/>
          <w:bCs w:val="0"/>
          <w:rtl w:val="0"/>
        </w:rPr>
        <w:t xml:space="preserve">7. Spreadsheet Preparation</w:t>
      </w:r>
      <w:r w:rsidDel="00000000" w:rsidR="00000000" w:rsidRPr="00000000">
        <w:rPr>
          <w:rtl w:val="0"/>
        </w:rPr>
      </w:r>
    </w:p>
    <w:p w:rsidR="00000000" w:rsidDel="00000000" w:rsidP="00000000" w:rsidRDefault="00000000" w:rsidRPr="00000000" w14:paraId="00000022">
      <w:pPr>
        <w:rPr/>
      </w:pPr>
      <w:r w:rsidDel="00000000" w:rsidR="00000000" w:rsidRPr="00000000">
        <w:rPr>
          <w:b w:val="0"/>
          <w:bCs w:val="0"/>
          <w:rtl w:val="0"/>
        </w:rPr>
        <w:t xml:space="preserve">8. Project Scenario</w:t>
      </w:r>
      <w:r w:rsidDel="00000000" w:rsidR="00000000" w:rsidRPr="00000000">
        <w:rPr>
          <w:rtl w:val="0"/>
        </w:rPr>
      </w:r>
    </w:p>
    <w:p w:rsidR="00000000" w:rsidDel="00000000" w:rsidP="00000000" w:rsidRDefault="00000000" w:rsidRPr="00000000" w14:paraId="00000023">
      <w:pPr>
        <w:rPr/>
      </w:pPr>
      <w:r w:rsidDel="00000000" w:rsidR="00000000" w:rsidRPr="00000000">
        <w:rPr>
          <w:b w:val="0"/>
          <w:bCs w:val="0"/>
          <w:rtl w:val="0"/>
        </w:rPr>
        <w:t xml:space="preserve">9. Sample Spreadsheet</w:t>
      </w:r>
      <w:r w:rsidDel="00000000" w:rsidR="00000000" w:rsidRPr="00000000">
        <w:rPr>
          <w:rtl w:val="0"/>
        </w:rPr>
      </w:r>
    </w:p>
    <w:p w:rsidR="00000000" w:rsidDel="00000000" w:rsidP="00000000" w:rsidRDefault="00000000" w:rsidRPr="00000000" w14:paraId="00000024">
      <w:pPr>
        <w:rPr/>
      </w:pPr>
      <w:r w:rsidDel="00000000" w:rsidR="00000000" w:rsidRPr="00000000">
        <w:rPr>
          <w:b w:val="0"/>
          <w:bCs w:val="0"/>
          <w:rtl w:val="0"/>
        </w:rPr>
        <w:t xml:space="preserve">10. Implementation Procedure</w:t>
      </w:r>
      <w:r w:rsidDel="00000000" w:rsidR="00000000" w:rsidRPr="00000000">
        <w:rPr>
          <w:rtl w:val="0"/>
        </w:rPr>
      </w:r>
    </w:p>
    <w:p w:rsidR="00000000" w:rsidDel="00000000" w:rsidP="00000000" w:rsidRDefault="00000000" w:rsidRPr="00000000" w14:paraId="00000025">
      <w:pPr>
        <w:rPr/>
      </w:pPr>
      <w:r w:rsidDel="00000000" w:rsidR="00000000" w:rsidRPr="00000000">
        <w:rPr>
          <w:b w:val="0"/>
          <w:bCs w:val="0"/>
          <w:rtl w:val="0"/>
        </w:rPr>
        <w:t xml:space="preserve">11. Field Mapping</w:t>
      </w:r>
      <w:r w:rsidDel="00000000" w:rsidR="00000000" w:rsidRPr="00000000">
        <w:rPr>
          <w:rtl w:val="0"/>
        </w:rPr>
      </w:r>
    </w:p>
    <w:p w:rsidR="00000000" w:rsidDel="00000000" w:rsidP="00000000" w:rsidRDefault="00000000" w:rsidRPr="00000000" w14:paraId="00000026">
      <w:pPr>
        <w:rPr/>
      </w:pPr>
      <w:r w:rsidDel="00000000" w:rsidR="00000000" w:rsidRPr="00000000">
        <w:rPr>
          <w:b w:val="0"/>
          <w:bCs w:val="0"/>
          <w:rtl w:val="0"/>
        </w:rPr>
        <w:t xml:space="preserve">12. Coalesce</w:t>
      </w:r>
      <w:r w:rsidDel="00000000" w:rsidR="00000000" w:rsidRPr="00000000">
        <w:rPr>
          <w:rtl w:val="0"/>
        </w:rPr>
      </w:r>
    </w:p>
    <w:p w:rsidR="00000000" w:rsidDel="00000000" w:rsidP="00000000" w:rsidRDefault="00000000" w:rsidRPr="00000000" w14:paraId="00000027">
      <w:pPr>
        <w:rPr/>
      </w:pPr>
      <w:r w:rsidDel="00000000" w:rsidR="00000000" w:rsidRPr="00000000">
        <w:rPr>
          <w:b w:val="0"/>
          <w:bCs w:val="0"/>
          <w:rtl w:val="0"/>
        </w:rPr>
        <w:t xml:space="preserve">13. Transform Scripts</w:t>
      </w:r>
      <w:r w:rsidDel="00000000" w:rsidR="00000000" w:rsidRPr="00000000">
        <w:rPr>
          <w:rtl w:val="0"/>
        </w:rPr>
      </w:r>
    </w:p>
    <w:p w:rsidR="00000000" w:rsidDel="00000000" w:rsidP="00000000" w:rsidRDefault="00000000" w:rsidRPr="00000000" w14:paraId="00000028">
      <w:pPr>
        <w:rPr/>
      </w:pPr>
      <w:r w:rsidDel="00000000" w:rsidR="00000000" w:rsidRPr="00000000">
        <w:rPr>
          <w:b w:val="0"/>
          <w:bCs w:val="0"/>
          <w:rtl w:val="0"/>
        </w:rPr>
        <w:t xml:space="preserve">14. Testing and Validation</w:t>
      </w:r>
      <w:r w:rsidDel="00000000" w:rsidR="00000000" w:rsidRPr="00000000">
        <w:rPr>
          <w:rtl w:val="0"/>
        </w:rPr>
      </w:r>
    </w:p>
    <w:p w:rsidR="00000000" w:rsidDel="00000000" w:rsidP="00000000" w:rsidRDefault="00000000" w:rsidRPr="00000000" w14:paraId="00000029">
      <w:pPr>
        <w:rPr/>
      </w:pPr>
      <w:r w:rsidDel="00000000" w:rsidR="00000000" w:rsidRPr="00000000">
        <w:rPr>
          <w:b w:val="0"/>
          <w:bCs w:val="0"/>
          <w:rtl w:val="0"/>
        </w:rPr>
        <w:t xml:space="preserve">15. Expected Results</w:t>
      </w:r>
      <w:r w:rsidDel="00000000" w:rsidR="00000000" w:rsidRPr="00000000">
        <w:rPr>
          <w:rtl w:val="0"/>
        </w:rPr>
      </w:r>
    </w:p>
    <w:p w:rsidR="00000000" w:rsidDel="00000000" w:rsidP="00000000" w:rsidRDefault="00000000" w:rsidRPr="00000000" w14:paraId="0000002A">
      <w:pPr>
        <w:rPr/>
      </w:pPr>
      <w:r w:rsidDel="00000000" w:rsidR="00000000" w:rsidRPr="00000000">
        <w:rPr>
          <w:b w:val="0"/>
          <w:bCs w:val="0"/>
          <w:rtl w:val="0"/>
        </w:rPr>
        <w:t xml:space="preserve">16. Advantages</w:t>
      </w:r>
      <w:r w:rsidDel="00000000" w:rsidR="00000000" w:rsidRPr="00000000">
        <w:rPr>
          <w:rtl w:val="0"/>
        </w:rPr>
      </w:r>
    </w:p>
    <w:p w:rsidR="00000000" w:rsidDel="00000000" w:rsidP="00000000" w:rsidRDefault="00000000" w:rsidRPr="00000000" w14:paraId="0000002B">
      <w:pPr>
        <w:rPr/>
      </w:pPr>
      <w:r w:rsidDel="00000000" w:rsidR="00000000" w:rsidRPr="00000000">
        <w:rPr>
          <w:b w:val="0"/>
          <w:bCs w:val="0"/>
          <w:rtl w:val="0"/>
        </w:rPr>
        <w:t xml:space="preserve">17. Limitations</w:t>
      </w:r>
      <w:r w:rsidDel="00000000" w:rsidR="00000000" w:rsidRPr="00000000">
        <w:rPr>
          <w:rtl w:val="0"/>
        </w:rPr>
      </w:r>
    </w:p>
    <w:p w:rsidR="00000000" w:rsidDel="00000000" w:rsidP="00000000" w:rsidRDefault="00000000" w:rsidRPr="00000000" w14:paraId="0000002C">
      <w:pPr>
        <w:rPr/>
      </w:pPr>
      <w:r w:rsidDel="00000000" w:rsidR="00000000" w:rsidRPr="00000000">
        <w:rPr>
          <w:b w:val="0"/>
          <w:bCs w:val="0"/>
          <w:rtl w:val="0"/>
        </w:rPr>
        <w:t xml:space="preserve">18. Real-World Applications</w:t>
      </w:r>
      <w:r w:rsidDel="00000000" w:rsidR="00000000" w:rsidRPr="00000000">
        <w:rPr>
          <w:rtl w:val="0"/>
        </w:rPr>
      </w:r>
    </w:p>
    <w:p w:rsidR="00000000" w:rsidDel="00000000" w:rsidP="00000000" w:rsidRDefault="00000000" w:rsidRPr="00000000" w14:paraId="0000002D">
      <w:pPr>
        <w:rPr/>
      </w:pPr>
      <w:r w:rsidDel="00000000" w:rsidR="00000000" w:rsidRPr="00000000">
        <w:rPr>
          <w:b w:val="0"/>
          <w:bCs w:val="0"/>
          <w:rtl w:val="0"/>
        </w:rPr>
        <w:t xml:space="preserve">19. Troubleshooting</w:t>
      </w:r>
      <w:r w:rsidDel="00000000" w:rsidR="00000000" w:rsidRPr="00000000">
        <w:rPr>
          <w:rtl w:val="0"/>
        </w:rPr>
      </w:r>
    </w:p>
    <w:p w:rsidR="00000000" w:rsidDel="00000000" w:rsidP="00000000" w:rsidRDefault="00000000" w:rsidRPr="00000000" w14:paraId="0000002E">
      <w:pPr>
        <w:rPr/>
      </w:pPr>
      <w:r w:rsidDel="00000000" w:rsidR="00000000" w:rsidRPr="00000000">
        <w:rPr>
          <w:b w:val="0"/>
          <w:bCs w:val="0"/>
          <w:rtl w:val="0"/>
        </w:rPr>
        <w:t xml:space="preserve">20. Security and Data Quality</w:t>
      </w:r>
      <w:r w:rsidDel="00000000" w:rsidR="00000000" w:rsidRPr="00000000">
        <w:rPr>
          <w:rtl w:val="0"/>
        </w:rPr>
      </w:r>
    </w:p>
    <w:p w:rsidR="00000000" w:rsidDel="00000000" w:rsidP="00000000" w:rsidRDefault="00000000" w:rsidRPr="00000000" w14:paraId="0000002F">
      <w:pPr>
        <w:rPr/>
      </w:pPr>
      <w:r w:rsidDel="00000000" w:rsidR="00000000" w:rsidRPr="00000000">
        <w:rPr>
          <w:b w:val="0"/>
          <w:bCs w:val="0"/>
          <w:rtl w:val="0"/>
        </w:rPr>
        <w:t xml:space="preserve">21. Future Enhancements</w:t>
      </w:r>
      <w:r w:rsidDel="00000000" w:rsidR="00000000" w:rsidRPr="00000000">
        <w:rPr>
          <w:rtl w:val="0"/>
        </w:rPr>
      </w:r>
    </w:p>
    <w:p w:rsidR="00000000" w:rsidDel="00000000" w:rsidP="00000000" w:rsidRDefault="00000000" w:rsidRPr="00000000" w14:paraId="00000030">
      <w:pPr>
        <w:rPr/>
      </w:pPr>
      <w:r w:rsidDel="00000000" w:rsidR="00000000" w:rsidRPr="00000000">
        <w:rPr>
          <w:b w:val="0"/>
          <w:bCs w:val="0"/>
          <w:rtl w:val="0"/>
        </w:rPr>
        <w:t xml:space="preserve">22. Conclusion</w:t>
      </w:r>
      <w:r w:rsidDel="00000000" w:rsidR="00000000" w:rsidRPr="00000000">
        <w:rPr>
          <w:rtl w:val="0"/>
        </w:rPr>
      </w:r>
    </w:p>
    <w:p w:rsidR="00000000" w:rsidDel="00000000" w:rsidP="00000000" w:rsidRDefault="00000000" w:rsidRPr="00000000" w14:paraId="00000031">
      <w:pPr>
        <w:rPr/>
      </w:pPr>
      <w:r w:rsidDel="00000000" w:rsidR="00000000" w:rsidRPr="00000000">
        <w:rPr>
          <w:b w:val="0"/>
          <w:bCs w:val="0"/>
          <w:rtl w:val="0"/>
        </w:rPr>
        <w:t xml:space="preserve">23. Viva/Interview Questions</w:t>
      </w:r>
      <w:r w:rsidDel="00000000" w:rsidR="00000000" w:rsidRPr="00000000">
        <w:rPr>
          <w:rtl w:val="0"/>
        </w:rPr>
      </w:r>
    </w:p>
    <w:p w:rsidR="00000000" w:rsidDel="00000000" w:rsidP="00000000" w:rsidRDefault="00000000" w:rsidRPr="00000000" w14:paraId="00000032">
      <w:pPr>
        <w:rPr/>
      </w:pPr>
      <w:r w:rsidDel="00000000" w:rsidR="00000000" w:rsidRPr="00000000">
        <w:rPr>
          <w:b w:val="0"/>
          <w:bCs w:val="0"/>
          <w:rtl w:val="0"/>
        </w:rPr>
        <w:t xml:space="preserve">24. References</w:t>
      </w:r>
      <w:r w:rsidDel="00000000" w:rsidR="00000000" w:rsidRPr="00000000">
        <w:rPr>
          <w:rtl w:val="0"/>
        </w:rPr>
      </w:r>
    </w:p>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rPr/>
      </w:pPr>
      <w:r w:rsidDel="00000000" w:rsidR="00000000" w:rsidRPr="00000000">
        <w:rPr>
          <w:rtl w:val="0"/>
        </w:rPr>
        <w:t xml:space="preserve">1. INTRODUCTION</w:t>
      </w:r>
    </w:p>
    <w:p w:rsidR="00000000" w:rsidDel="00000000" w:rsidP="00000000" w:rsidRDefault="00000000" w:rsidRPr="00000000" w14:paraId="00000035">
      <w:pPr>
        <w:rPr/>
      </w:pPr>
      <w:r w:rsidDel="00000000" w:rsidR="00000000" w:rsidRPr="00000000">
        <w:rPr>
          <w:b w:val="0"/>
          <w:bCs w:val="0"/>
          <w:rtl w:val="0"/>
        </w:rPr>
        <w:t xml:space="preserve">ServiceNow is a cloud platform used to manage IT and business workflows. In practical implementations, data often originates in Excel or CSV spreadsheets. Examples include employee lists, configuration items, locations, departments, users, assets, and service records.</w:t>
      </w:r>
      <w:r w:rsidDel="00000000" w:rsidR="00000000" w:rsidRPr="00000000">
        <w:rPr>
          <w:rtl w:val="0"/>
        </w:rPr>
      </w:r>
    </w:p>
    <w:p w:rsidR="00000000" w:rsidDel="00000000" w:rsidP="00000000" w:rsidRDefault="00000000" w:rsidRPr="00000000" w14:paraId="00000036">
      <w:pPr>
        <w:rPr/>
      </w:pPr>
      <w:r w:rsidDel="00000000" w:rsidR="00000000" w:rsidRPr="00000000">
        <w:rPr>
          <w:b w:val="0"/>
          <w:bCs w:val="0"/>
          <w:rtl w:val="0"/>
        </w:rPr>
        <w:t xml:space="preserve">The Import Set framework provides a controlled way to bring external data into ServiceNow. The imported rows are first stored in an Import Set staging table. A Transform Map then defines how source fields are converted and mapped into a target table. This separation allows administrators to validate and transform incoming information before it becomes operational data.</w:t>
      </w:r>
      <w:r w:rsidDel="00000000" w:rsidR="00000000" w:rsidRPr="00000000">
        <w:rPr>
          <w:rtl w:val="0"/>
        </w:rPr>
      </w:r>
    </w:p>
    <w:p w:rsidR="00000000" w:rsidDel="00000000" w:rsidP="00000000" w:rsidRDefault="00000000" w:rsidRPr="00000000" w14:paraId="00000037">
      <w:pPr>
        <w:rPr/>
      </w:pPr>
      <w:r w:rsidDel="00000000" w:rsidR="00000000" w:rsidRPr="00000000">
        <w:rPr>
          <w:b w:val="0"/>
          <w:bCs w:val="0"/>
          <w:rtl w:val="0"/>
        </w:rPr>
        <w:t xml:space="preserve">This project focuses on importing spreadsheet records and transforming them into a target table. The same concepts can be adapted to many ServiceNow tables and business scenarios.</w:t>
      </w:r>
      <w:r w:rsidDel="00000000" w:rsidR="00000000" w:rsidRPr="00000000">
        <w:rPr>
          <w:rtl w:val="0"/>
        </w:rPr>
      </w:r>
    </w:p>
    <w:p w:rsidR="00000000" w:rsidDel="00000000" w:rsidP="00000000" w:rsidRDefault="00000000" w:rsidRPr="00000000" w14:paraId="00000038">
      <w:pPr>
        <w:pStyle w:val="Heading1"/>
        <w:rPr/>
      </w:pPr>
      <w:r w:rsidDel="00000000" w:rsidR="00000000" w:rsidRPr="00000000">
        <w:rPr>
          <w:rtl w:val="0"/>
        </w:rPr>
        <w:t xml:space="preserve">2. PROJECT OBJECTIVES</w:t>
      </w:r>
    </w:p>
    <w:p w:rsidR="00000000" w:rsidDel="00000000" w:rsidP="00000000" w:rsidRDefault="00000000" w:rsidRPr="00000000" w14:paraId="00000039">
      <w:pPr>
        <w:rPr/>
      </w:pPr>
      <w:r w:rsidDel="00000000" w:rsidR="00000000" w:rsidRPr="00000000">
        <w:rPr>
          <w:b w:val="0"/>
          <w:bCs w:val="0"/>
          <w:rtl w:val="0"/>
        </w:rPr>
        <w:t xml:space="preserve">• Understand spreadsheet-based data import in ServiceNow.</w:t>
      </w:r>
      <w:r w:rsidDel="00000000" w:rsidR="00000000" w:rsidRPr="00000000">
        <w:rPr>
          <w:rtl w:val="0"/>
        </w:rPr>
      </w:r>
    </w:p>
    <w:p w:rsidR="00000000" w:rsidDel="00000000" w:rsidP="00000000" w:rsidRDefault="00000000" w:rsidRPr="00000000" w14:paraId="0000003A">
      <w:pPr>
        <w:rPr/>
      </w:pPr>
      <w:r w:rsidDel="00000000" w:rsidR="00000000" w:rsidRPr="00000000">
        <w:rPr>
          <w:b w:val="0"/>
          <w:bCs w:val="0"/>
          <w:rtl w:val="0"/>
        </w:rPr>
        <w:t xml:space="preserve">• Create or use an Import Set staging table for incoming records.</w:t>
      </w:r>
      <w:r w:rsidDel="00000000" w:rsidR="00000000" w:rsidRPr="00000000">
        <w:rPr>
          <w:rtl w:val="0"/>
        </w:rPr>
      </w:r>
    </w:p>
    <w:p w:rsidR="00000000" w:rsidDel="00000000" w:rsidP="00000000" w:rsidRDefault="00000000" w:rsidRPr="00000000" w14:paraId="0000003B">
      <w:pPr>
        <w:rPr/>
      </w:pPr>
      <w:r w:rsidDel="00000000" w:rsidR="00000000" w:rsidRPr="00000000">
        <w:rPr>
          <w:b w:val="0"/>
          <w:bCs w:val="0"/>
          <w:rtl w:val="0"/>
        </w:rPr>
        <w:t xml:space="preserve">• Configure a Transform Map between source and target tables.</w:t>
      </w:r>
      <w:r w:rsidDel="00000000" w:rsidR="00000000" w:rsidRPr="00000000">
        <w:rPr>
          <w:rtl w:val="0"/>
        </w:rPr>
      </w:r>
    </w:p>
    <w:p w:rsidR="00000000" w:rsidDel="00000000" w:rsidP="00000000" w:rsidRDefault="00000000" w:rsidRPr="00000000" w14:paraId="0000003C">
      <w:pPr>
        <w:rPr/>
      </w:pPr>
      <w:r w:rsidDel="00000000" w:rsidR="00000000" w:rsidRPr="00000000">
        <w:rPr>
          <w:b w:val="0"/>
          <w:bCs w:val="0"/>
          <w:rtl w:val="0"/>
        </w:rPr>
        <w:t xml:space="preserve">• Map spreadsheet columns to target fields.</w:t>
      </w:r>
      <w:r w:rsidDel="00000000" w:rsidR="00000000" w:rsidRPr="00000000">
        <w:rPr>
          <w:rtl w:val="0"/>
        </w:rPr>
      </w:r>
    </w:p>
    <w:p w:rsidR="00000000" w:rsidDel="00000000" w:rsidP="00000000" w:rsidRDefault="00000000" w:rsidRPr="00000000" w14:paraId="0000003D">
      <w:pPr>
        <w:rPr/>
      </w:pPr>
      <w:r w:rsidDel="00000000" w:rsidR="00000000" w:rsidRPr="00000000">
        <w:rPr>
          <w:b w:val="0"/>
          <w:bCs w:val="0"/>
          <w:rtl w:val="0"/>
        </w:rPr>
        <w:t xml:space="preserve">• Use coalesce to identify existing records and prevent unintended duplicates.</w:t>
      </w:r>
      <w:r w:rsidDel="00000000" w:rsidR="00000000" w:rsidRPr="00000000">
        <w:rPr>
          <w:rtl w:val="0"/>
        </w:rPr>
      </w:r>
    </w:p>
    <w:p w:rsidR="00000000" w:rsidDel="00000000" w:rsidP="00000000" w:rsidRDefault="00000000" w:rsidRPr="00000000" w14:paraId="0000003E">
      <w:pPr>
        <w:rPr/>
      </w:pPr>
      <w:r w:rsidDel="00000000" w:rsidR="00000000" w:rsidRPr="00000000">
        <w:rPr>
          <w:b w:val="0"/>
          <w:bCs w:val="0"/>
          <w:rtl w:val="0"/>
        </w:rPr>
        <w:t xml:space="preserve">• Demonstrate transformation logic and validation.</w:t>
      </w:r>
      <w:r w:rsidDel="00000000" w:rsidR="00000000" w:rsidRPr="00000000">
        <w:rPr>
          <w:rtl w:val="0"/>
        </w:rPr>
      </w:r>
    </w:p>
    <w:p w:rsidR="00000000" w:rsidDel="00000000" w:rsidP="00000000" w:rsidRDefault="00000000" w:rsidRPr="00000000" w14:paraId="0000003F">
      <w:pPr>
        <w:rPr/>
      </w:pPr>
      <w:r w:rsidDel="00000000" w:rsidR="00000000" w:rsidRPr="00000000">
        <w:rPr>
          <w:b w:val="0"/>
          <w:bCs w:val="0"/>
          <w:rtl w:val="0"/>
        </w:rPr>
        <w:t xml:space="preserve">• Test insert/update behavior and document expected results.</w:t>
      </w:r>
      <w:r w:rsidDel="00000000" w:rsidR="00000000" w:rsidRPr="00000000">
        <w:rPr>
          <w:rtl w:val="0"/>
        </w:rPr>
      </w:r>
    </w:p>
    <w:p w:rsidR="00000000" w:rsidDel="00000000" w:rsidP="00000000" w:rsidRDefault="00000000" w:rsidRPr="00000000" w14:paraId="00000040">
      <w:pPr>
        <w:rPr/>
      </w:pPr>
      <w:r w:rsidDel="00000000" w:rsidR="00000000" w:rsidRPr="00000000">
        <w:rPr>
          <w:b w:val="0"/>
          <w:bCs w:val="0"/>
          <w:rtl w:val="0"/>
        </w:rPr>
        <w:t xml:space="preserve">• Identify common import errors and troubleshooting methods.</w:t>
      </w:r>
      <w:r w:rsidDel="00000000" w:rsidR="00000000" w:rsidRPr="00000000">
        <w:rPr>
          <w:rtl w:val="0"/>
        </w:rPr>
      </w:r>
    </w:p>
    <w:p w:rsidR="00000000" w:rsidDel="00000000" w:rsidP="00000000" w:rsidRDefault="00000000" w:rsidRPr="00000000" w14:paraId="00000041">
      <w:pPr>
        <w:pStyle w:val="Heading1"/>
        <w:rPr/>
      </w:pPr>
      <w:r w:rsidDel="00000000" w:rsidR="00000000" w:rsidRPr="00000000">
        <w:rPr>
          <w:rtl w:val="0"/>
        </w:rPr>
        <w:t xml:space="preserve">3. TECHNOLOGY AND TOOLS USED</w:t>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042">
            <w:pPr>
              <w:rPr/>
            </w:pPr>
            <w:r w:rsidDel="00000000" w:rsidR="00000000" w:rsidRPr="00000000">
              <w:rPr>
                <w:rtl w:val="0"/>
              </w:rPr>
              <w:t xml:space="preserve">Tool/Technology</w:t>
            </w:r>
          </w:p>
        </w:tc>
        <w:tc>
          <w:tcPr>
            <w:shd w:fill="d9eaf7" w:val="clear"/>
            <w:vAlign w:val="center"/>
          </w:tcPr>
          <w:p w:rsidR="00000000" w:rsidDel="00000000" w:rsidP="00000000" w:rsidRDefault="00000000" w:rsidRPr="00000000" w14:paraId="00000043">
            <w:pPr>
              <w:rPr/>
            </w:pPr>
            <w:r w:rsidDel="00000000" w:rsidR="00000000" w:rsidRPr="00000000">
              <w:rPr>
                <w:rtl w:val="0"/>
              </w:rPr>
              <w:t xml:space="preserve">Purpose</w:t>
            </w:r>
          </w:p>
        </w:tc>
      </w:tr>
      <w:tr>
        <w:trPr>
          <w:cantSplit w:val="0"/>
          <w:tblHeader w:val="0"/>
        </w:trPr>
        <w:tc>
          <w:tcPr/>
          <w:p w:rsidR="00000000" w:rsidDel="00000000" w:rsidP="00000000" w:rsidRDefault="00000000" w:rsidRPr="00000000" w14:paraId="00000044">
            <w:pPr>
              <w:rPr/>
            </w:pPr>
            <w:r w:rsidDel="00000000" w:rsidR="00000000" w:rsidRPr="00000000">
              <w:rPr>
                <w:rtl w:val="0"/>
              </w:rPr>
              <w:t xml:space="preserve">ServiceNow</w:t>
            </w:r>
          </w:p>
        </w:tc>
        <w:tc>
          <w:tcPr/>
          <w:p w:rsidR="00000000" w:rsidDel="00000000" w:rsidP="00000000" w:rsidRDefault="00000000" w:rsidRPr="00000000" w14:paraId="00000045">
            <w:pPr>
              <w:rPr/>
            </w:pPr>
            <w:r w:rsidDel="00000000" w:rsidR="00000000" w:rsidRPr="00000000">
              <w:rPr>
                <w:rtl w:val="0"/>
              </w:rPr>
              <w:t xml:space="preserve">Platform used for data import and transformation</w:t>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Import Set</w:t>
            </w:r>
          </w:p>
        </w:tc>
        <w:tc>
          <w:tcPr/>
          <w:p w:rsidR="00000000" w:rsidDel="00000000" w:rsidP="00000000" w:rsidRDefault="00000000" w:rsidRPr="00000000" w14:paraId="00000047">
            <w:pPr>
              <w:rPr/>
            </w:pPr>
            <w:r w:rsidDel="00000000" w:rsidR="00000000" w:rsidRPr="00000000">
              <w:rPr>
                <w:rtl w:val="0"/>
              </w:rPr>
              <w:t xml:space="preserve">Staging mechanism for imported source data</w:t>
            </w:r>
          </w:p>
        </w:tc>
      </w:tr>
      <w:tr>
        <w:trPr>
          <w:cantSplit w:val="0"/>
          <w:tblHeader w:val="0"/>
        </w:trPr>
        <w:tc>
          <w:tcPr/>
          <w:p w:rsidR="00000000" w:rsidDel="00000000" w:rsidP="00000000" w:rsidRDefault="00000000" w:rsidRPr="00000000" w14:paraId="00000048">
            <w:pPr>
              <w:rPr/>
            </w:pPr>
            <w:r w:rsidDel="00000000" w:rsidR="00000000" w:rsidRPr="00000000">
              <w:rPr>
                <w:rtl w:val="0"/>
              </w:rPr>
              <w:t xml:space="preserve">Transform Map</w:t>
            </w:r>
          </w:p>
        </w:tc>
        <w:tc>
          <w:tcPr/>
          <w:p w:rsidR="00000000" w:rsidDel="00000000" w:rsidP="00000000" w:rsidRDefault="00000000" w:rsidRPr="00000000" w14:paraId="00000049">
            <w:pPr>
              <w:rPr/>
            </w:pPr>
            <w:r w:rsidDel="00000000" w:rsidR="00000000" w:rsidRPr="00000000">
              <w:rPr>
                <w:rtl w:val="0"/>
              </w:rPr>
              <w:t xml:space="preserve">Defines how source data is transformed into target records</w:t>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Spreadsheet (Excel/CSV)</w:t>
            </w:r>
          </w:p>
        </w:tc>
        <w:tc>
          <w:tcPr/>
          <w:p w:rsidR="00000000" w:rsidDel="00000000" w:rsidP="00000000" w:rsidRDefault="00000000" w:rsidRPr="00000000" w14:paraId="0000004B">
            <w:pPr>
              <w:rPr/>
            </w:pPr>
            <w:r w:rsidDel="00000000" w:rsidR="00000000" w:rsidRPr="00000000">
              <w:rPr>
                <w:rtl w:val="0"/>
              </w:rPr>
              <w:t xml:space="preserve">External source data</w:t>
            </w:r>
          </w:p>
        </w:tc>
      </w:tr>
      <w:tr>
        <w:trPr>
          <w:cantSplit w:val="0"/>
          <w:tblHeader w:val="0"/>
        </w:trPr>
        <w:tc>
          <w:tcPr/>
          <w:p w:rsidR="00000000" w:rsidDel="00000000" w:rsidP="00000000" w:rsidRDefault="00000000" w:rsidRPr="00000000" w14:paraId="0000004C">
            <w:pPr>
              <w:rPr/>
            </w:pPr>
            <w:r w:rsidDel="00000000" w:rsidR="00000000" w:rsidRPr="00000000">
              <w:rPr>
                <w:rtl w:val="0"/>
              </w:rPr>
              <w:t xml:space="preserve">ServiceNow Tables</w:t>
            </w:r>
          </w:p>
        </w:tc>
        <w:tc>
          <w:tcPr/>
          <w:p w:rsidR="00000000" w:rsidDel="00000000" w:rsidP="00000000" w:rsidRDefault="00000000" w:rsidRPr="00000000" w14:paraId="0000004D">
            <w:pPr>
              <w:rPr/>
            </w:pPr>
            <w:r w:rsidDel="00000000" w:rsidR="00000000" w:rsidRPr="00000000">
              <w:rPr>
                <w:rtl w:val="0"/>
              </w:rPr>
              <w:t xml:space="preserve">Stores the final application records</w:t>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Transform Scripts (optional)</w:t>
            </w:r>
          </w:p>
        </w:tc>
        <w:tc>
          <w:tcPr/>
          <w:p w:rsidR="00000000" w:rsidDel="00000000" w:rsidP="00000000" w:rsidRDefault="00000000" w:rsidRPr="00000000" w14:paraId="0000004F">
            <w:pPr>
              <w:rPr/>
            </w:pPr>
            <w:r w:rsidDel="00000000" w:rsidR="00000000" w:rsidRPr="00000000">
              <w:rPr>
                <w:rtl w:val="0"/>
              </w:rPr>
              <w:t xml:space="preserve">Custom transformation logic</w:t>
            </w:r>
          </w:p>
        </w:tc>
      </w:tr>
      <w:tr>
        <w:trPr>
          <w:cantSplit w:val="0"/>
          <w:tblHeader w:val="0"/>
        </w:trPr>
        <w:tc>
          <w:tcPr/>
          <w:p w:rsidR="00000000" w:rsidDel="00000000" w:rsidP="00000000" w:rsidRDefault="00000000" w:rsidRPr="00000000" w14:paraId="00000050">
            <w:pPr>
              <w:rPr/>
            </w:pPr>
            <w:r w:rsidDel="00000000" w:rsidR="00000000" w:rsidRPr="00000000">
              <w:rPr>
                <w:rtl w:val="0"/>
              </w:rPr>
              <w:t xml:space="preserve">Web browser</w:t>
            </w:r>
          </w:p>
        </w:tc>
        <w:tc>
          <w:tcPr/>
          <w:p w:rsidR="00000000" w:rsidDel="00000000" w:rsidP="00000000" w:rsidRDefault="00000000" w:rsidRPr="00000000" w14:paraId="00000051">
            <w:pPr>
              <w:rPr/>
            </w:pPr>
            <w:r w:rsidDel="00000000" w:rsidR="00000000" w:rsidRPr="00000000">
              <w:rPr>
                <w:rtl w:val="0"/>
              </w:rPr>
              <w:t xml:space="preserve">Access to ServiceNow instance</w:t>
            </w:r>
          </w:p>
        </w:tc>
      </w:tr>
    </w:tbl>
    <w:p w:rsidR="00000000" w:rsidDel="00000000" w:rsidP="00000000" w:rsidRDefault="00000000" w:rsidRPr="00000000" w14:paraId="00000052">
      <w:pPr>
        <w:pStyle w:val="Heading1"/>
        <w:rPr/>
      </w:pPr>
      <w:r w:rsidDel="00000000" w:rsidR="00000000" w:rsidRPr="00000000">
        <w:rPr>
          <w:rtl w:val="0"/>
        </w:rPr>
        <w:t xml:space="preserve">4. SERVICENOW DATA IMPORT ARCHITECTURE</w:t>
      </w:r>
    </w:p>
    <w:p w:rsidR="00000000" w:rsidDel="00000000" w:rsidP="00000000" w:rsidRDefault="00000000" w:rsidRPr="00000000" w14:paraId="00000053">
      <w:pPr>
        <w:rPr/>
      </w:pPr>
      <w:r w:rsidDel="00000000" w:rsidR="00000000" w:rsidRPr="00000000">
        <w:rPr>
          <w:b w:val="0"/>
          <w:bCs w:val="0"/>
          <w:rtl w:val="0"/>
        </w:rPr>
        <w:t xml:space="preserve">The overall workflow is:</w:t>
      </w:r>
      <w:r w:rsidDel="00000000" w:rsidR="00000000" w:rsidRPr="00000000">
        <w:rPr>
          <w:rtl w:val="0"/>
        </w:rPr>
      </w:r>
    </w:p>
    <w:p w:rsidR="00000000" w:rsidDel="00000000" w:rsidP="00000000" w:rsidRDefault="00000000" w:rsidRPr="00000000" w14:paraId="00000054">
      <w:pPr>
        <w:rPr/>
      </w:pPr>
      <w:r w:rsidDel="00000000" w:rsidR="00000000" w:rsidRPr="00000000">
        <w:rPr>
          <w:b w:val="0"/>
          <w:bCs w:val="0"/>
          <w:rtl w:val="0"/>
        </w:rPr>
        <w:t xml:space="preserve">Spreadsheet → Import Set → Import Set Table → Transform Map → Field Maps/Scripts → Target Table → Validation</w:t>
      </w:r>
      <w:r w:rsidDel="00000000" w:rsidR="00000000" w:rsidRPr="00000000">
        <w:rPr>
          <w:rtl w:val="0"/>
        </w:rPr>
      </w:r>
    </w:p>
    <w:p w:rsidR="00000000" w:rsidDel="00000000" w:rsidP="00000000" w:rsidRDefault="00000000" w:rsidRPr="00000000" w14:paraId="00000055">
      <w:pPr>
        <w:rPr/>
      </w:pPr>
      <w:r w:rsidDel="00000000" w:rsidR="00000000" w:rsidRPr="00000000">
        <w:rPr>
          <w:b w:val="0"/>
          <w:bCs w:val="0"/>
          <w:rtl w:val="0"/>
        </w:rPr>
        <w:br w:type="textWrapping"/>
        <w:t xml:space="preserve">Diagram placeholder: Insert a screenshot or draw a flow diagram showing the above sequence.</w:t>
      </w:r>
      <w:r w:rsidDel="00000000" w:rsidR="00000000" w:rsidRPr="00000000">
        <w:rPr>
          <w:rtl w:val="0"/>
        </w:rPr>
      </w:r>
    </w:p>
    <w:p w:rsidR="00000000" w:rsidDel="00000000" w:rsidP="00000000" w:rsidRDefault="00000000" w:rsidRPr="00000000" w14:paraId="00000056">
      <w:pPr>
        <w:pStyle w:val="Heading1"/>
        <w:rPr/>
      </w:pPr>
      <w:r w:rsidDel="00000000" w:rsidR="00000000" w:rsidRPr="00000000">
        <w:rPr>
          <w:rtl w:val="0"/>
        </w:rPr>
        <w:t xml:space="preserve">5. IMPORT SETS</w:t>
      </w:r>
    </w:p>
    <w:p w:rsidR="00000000" w:rsidDel="00000000" w:rsidP="00000000" w:rsidRDefault="00000000" w:rsidRPr="00000000" w14:paraId="00000057">
      <w:pPr>
        <w:rPr/>
      </w:pPr>
      <w:r w:rsidDel="00000000" w:rsidR="00000000" w:rsidRPr="00000000">
        <w:rPr>
          <w:b w:val="0"/>
          <w:bCs w:val="0"/>
          <w:rtl w:val="0"/>
        </w:rPr>
        <w:t xml:space="preserve">An Import Set is a temporary staging mechanism for external data. During an import, source rows are loaded into an Import Set table. This allows the incoming information to be inspected before transformation. Import Sets are particularly useful when source column names and formats do not exactly match the ServiceNow target table.</w:t>
      </w:r>
      <w:r w:rsidDel="00000000" w:rsidR="00000000" w:rsidRPr="00000000">
        <w:rPr>
          <w:rtl w:val="0"/>
        </w:rPr>
      </w:r>
    </w:p>
    <w:p w:rsidR="00000000" w:rsidDel="00000000" w:rsidP="00000000" w:rsidRDefault="00000000" w:rsidRPr="00000000" w14:paraId="00000058">
      <w:pPr>
        <w:rPr/>
      </w:pPr>
      <w:r w:rsidDel="00000000" w:rsidR="00000000" w:rsidRPr="00000000">
        <w:rPr>
          <w:b w:val="0"/>
          <w:bCs w:val="0"/>
          <w:rtl w:val="0"/>
        </w:rPr>
        <w:t xml:space="preserve">Typical import lifecycle: select source file → upload data → create/load staging records → run transformation → review import results → validate target records.</w:t>
      </w:r>
      <w:r w:rsidDel="00000000" w:rsidR="00000000" w:rsidRPr="00000000">
        <w:rPr>
          <w:rtl w:val="0"/>
        </w:rPr>
      </w:r>
    </w:p>
    <w:p w:rsidR="00000000" w:rsidDel="00000000" w:rsidP="00000000" w:rsidRDefault="00000000" w:rsidRPr="00000000" w14:paraId="00000059">
      <w:pPr>
        <w:pStyle w:val="Heading1"/>
        <w:rPr/>
      </w:pPr>
      <w:r w:rsidDel="00000000" w:rsidR="00000000" w:rsidRPr="00000000">
        <w:rPr>
          <w:rtl w:val="0"/>
        </w:rPr>
        <w:t xml:space="preserve">6. TRANSFORM MAPS</w:t>
      </w:r>
    </w:p>
    <w:p w:rsidR="00000000" w:rsidDel="00000000" w:rsidP="00000000" w:rsidRDefault="00000000" w:rsidRPr="00000000" w14:paraId="0000005A">
      <w:pPr>
        <w:rPr/>
      </w:pPr>
      <w:r w:rsidDel="00000000" w:rsidR="00000000" w:rsidRPr="00000000">
        <w:rPr>
          <w:b w:val="0"/>
          <w:bCs w:val="0"/>
          <w:rtl w:val="0"/>
        </w:rPr>
        <w:t xml:space="preserve">A Transform Map defines the relationship between an Import Set table and a target ServiceNow table. It specifies which source fields map to which target fields and can contain transformation rules, scripts, coalesce settings, and other processing options.</w:t>
      </w:r>
      <w:r w:rsidDel="00000000" w:rsidR="00000000" w:rsidRPr="00000000">
        <w:rPr>
          <w:rtl w:val="0"/>
        </w:rPr>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05B">
            <w:pPr>
              <w:rPr/>
            </w:pPr>
            <w:r w:rsidDel="00000000" w:rsidR="00000000" w:rsidRPr="00000000">
              <w:rPr>
                <w:rtl w:val="0"/>
              </w:rPr>
              <w:t xml:space="preserve">Component</w:t>
            </w:r>
          </w:p>
        </w:tc>
        <w:tc>
          <w:tcPr>
            <w:shd w:fill="d9eaf7" w:val="clear"/>
            <w:vAlign w:val="center"/>
          </w:tcPr>
          <w:p w:rsidR="00000000" w:rsidDel="00000000" w:rsidP="00000000" w:rsidRDefault="00000000" w:rsidRPr="00000000" w14:paraId="0000005C">
            <w:pPr>
              <w:rPr/>
            </w:pPr>
            <w:r w:rsidDel="00000000" w:rsidR="00000000" w:rsidRPr="00000000">
              <w:rPr>
                <w:rtl w:val="0"/>
              </w:rPr>
              <w:t xml:space="preserve">Function</w:t>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Source table</w:t>
            </w:r>
          </w:p>
        </w:tc>
        <w:tc>
          <w:tcPr/>
          <w:p w:rsidR="00000000" w:rsidDel="00000000" w:rsidP="00000000" w:rsidRDefault="00000000" w:rsidRPr="00000000" w14:paraId="0000005E">
            <w:pPr>
              <w:rPr/>
            </w:pPr>
            <w:r w:rsidDel="00000000" w:rsidR="00000000" w:rsidRPr="00000000">
              <w:rPr>
                <w:rtl w:val="0"/>
              </w:rPr>
              <w:t xml:space="preserve">Import Set staging table containing incoming rows</w:t>
            </w:r>
          </w:p>
        </w:tc>
      </w:tr>
      <w:tr>
        <w:trPr>
          <w:cantSplit w:val="0"/>
          <w:tblHeader w:val="0"/>
        </w:trPr>
        <w:tc>
          <w:tcPr/>
          <w:p w:rsidR="00000000" w:rsidDel="00000000" w:rsidP="00000000" w:rsidRDefault="00000000" w:rsidRPr="00000000" w14:paraId="0000005F">
            <w:pPr>
              <w:rPr/>
            </w:pPr>
            <w:r w:rsidDel="00000000" w:rsidR="00000000" w:rsidRPr="00000000">
              <w:rPr>
                <w:rtl w:val="0"/>
              </w:rPr>
              <w:t xml:space="preserve">Target table</w:t>
            </w:r>
          </w:p>
        </w:tc>
        <w:tc>
          <w:tcPr/>
          <w:p w:rsidR="00000000" w:rsidDel="00000000" w:rsidP="00000000" w:rsidRDefault="00000000" w:rsidRPr="00000000" w14:paraId="00000060">
            <w:pPr>
              <w:rPr/>
            </w:pPr>
            <w:r w:rsidDel="00000000" w:rsidR="00000000" w:rsidRPr="00000000">
              <w:rPr>
                <w:rtl w:val="0"/>
              </w:rPr>
              <w:t xml:space="preserve">ServiceNow table receiving transformed records</w:t>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Field Map</w:t>
            </w:r>
          </w:p>
        </w:tc>
        <w:tc>
          <w:tcPr/>
          <w:p w:rsidR="00000000" w:rsidDel="00000000" w:rsidP="00000000" w:rsidRDefault="00000000" w:rsidRPr="00000000" w14:paraId="00000062">
            <w:pPr>
              <w:rPr/>
            </w:pPr>
            <w:r w:rsidDel="00000000" w:rsidR="00000000" w:rsidRPr="00000000">
              <w:rPr>
                <w:rtl w:val="0"/>
              </w:rPr>
              <w:t xml:space="preserve">Maps individual source fields to target fields</w:t>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Coalesce</w:t>
            </w:r>
          </w:p>
        </w:tc>
        <w:tc>
          <w:tcPr/>
          <w:p w:rsidR="00000000" w:rsidDel="00000000" w:rsidP="00000000" w:rsidRDefault="00000000" w:rsidRPr="00000000" w14:paraId="00000064">
            <w:pPr>
              <w:rPr/>
            </w:pPr>
            <w:r w:rsidDel="00000000" w:rsidR="00000000" w:rsidRPr="00000000">
              <w:rPr>
                <w:rtl w:val="0"/>
              </w:rPr>
              <w:t xml:space="preserve">Determines whether a matching target record should be updated</w:t>
            </w:r>
          </w:p>
        </w:tc>
      </w:tr>
      <w:tr>
        <w:trPr>
          <w:cantSplit w:val="0"/>
          <w:tblHeader w:val="0"/>
        </w:trPr>
        <w:tc>
          <w:tcPr/>
          <w:p w:rsidR="00000000" w:rsidDel="00000000" w:rsidP="00000000" w:rsidRDefault="00000000" w:rsidRPr="00000000" w14:paraId="00000065">
            <w:pPr>
              <w:rPr/>
            </w:pPr>
            <w:r w:rsidDel="00000000" w:rsidR="00000000" w:rsidRPr="00000000">
              <w:rPr>
                <w:rtl w:val="0"/>
              </w:rPr>
              <w:t xml:space="preserve">Transform Script</w:t>
            </w:r>
          </w:p>
        </w:tc>
        <w:tc>
          <w:tcPr/>
          <w:p w:rsidR="00000000" w:rsidDel="00000000" w:rsidP="00000000" w:rsidRDefault="00000000" w:rsidRPr="00000000" w14:paraId="00000066">
            <w:pPr>
              <w:rPr/>
            </w:pPr>
            <w:r w:rsidDel="00000000" w:rsidR="00000000" w:rsidRPr="00000000">
              <w:rPr>
                <w:rtl w:val="0"/>
              </w:rPr>
              <w:t xml:space="preserve">Applies custom logic during transformation</w:t>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Run/Preview Transform</w:t>
            </w:r>
          </w:p>
        </w:tc>
        <w:tc>
          <w:tcPr/>
          <w:p w:rsidR="00000000" w:rsidDel="00000000" w:rsidP="00000000" w:rsidRDefault="00000000" w:rsidRPr="00000000" w14:paraId="00000068">
            <w:pPr>
              <w:rPr/>
            </w:pPr>
            <w:r w:rsidDel="00000000" w:rsidR="00000000" w:rsidRPr="00000000">
              <w:rPr>
                <w:rtl w:val="0"/>
              </w:rPr>
              <w:t xml:space="preserve">Processes and verifies imported data</w:t>
            </w:r>
          </w:p>
        </w:tc>
      </w:tr>
    </w:tbl>
    <w:p w:rsidR="00000000" w:rsidDel="00000000" w:rsidP="00000000" w:rsidRDefault="00000000" w:rsidRPr="00000000" w14:paraId="00000069">
      <w:pPr>
        <w:pStyle w:val="Heading1"/>
        <w:rPr/>
      </w:pPr>
      <w:r w:rsidDel="00000000" w:rsidR="00000000" w:rsidRPr="00000000">
        <w:rPr>
          <w:rtl w:val="0"/>
        </w:rPr>
        <w:t xml:space="preserve">7. SPREADSHEET PREPARATION</w:t>
      </w:r>
    </w:p>
    <w:p w:rsidR="00000000" w:rsidDel="00000000" w:rsidP="00000000" w:rsidRDefault="00000000" w:rsidRPr="00000000" w14:paraId="0000006A">
      <w:pPr>
        <w:rPr/>
      </w:pPr>
      <w:r w:rsidDel="00000000" w:rsidR="00000000" w:rsidRPr="00000000">
        <w:rPr>
          <w:b w:val="0"/>
          <w:bCs w:val="0"/>
          <w:rtl w:val="0"/>
        </w:rPr>
        <w:t xml:space="preserve">The spreadsheet should have clear column headers and consistent values. Avoid merged cells, unnecessary formatting, blank header names, inconsistent date formats, and duplicate identifiers.</w:t>
      </w:r>
      <w:r w:rsidDel="00000000" w:rsidR="00000000" w:rsidRPr="00000000">
        <w:rPr>
          <w:rtl w:val="0"/>
        </w:rPr>
      </w:r>
    </w:p>
    <w:tbl>
      <w:tblPr>
        <w:tblStyle w:val="Table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6"/>
        <w:gridCol w:w="1656"/>
        <w:gridCol w:w="1656"/>
        <w:gridCol w:w="1656"/>
        <w:gridCol w:w="1656"/>
        <w:gridCol w:w="1656"/>
        <w:tblGridChange w:id="0">
          <w:tblGrid>
            <w:gridCol w:w="1656"/>
            <w:gridCol w:w="1656"/>
            <w:gridCol w:w="1656"/>
            <w:gridCol w:w="1656"/>
            <w:gridCol w:w="1656"/>
            <w:gridCol w:w="1656"/>
          </w:tblGrid>
        </w:tblGridChange>
      </w:tblGrid>
      <w:tr>
        <w:trPr>
          <w:cantSplit w:val="0"/>
          <w:tblHeader w:val="0"/>
        </w:trPr>
        <w:tc>
          <w:tcPr>
            <w:shd w:fill="d9eaf7" w:val="clear"/>
            <w:vAlign w:val="center"/>
          </w:tcPr>
          <w:p w:rsidR="00000000" w:rsidDel="00000000" w:rsidP="00000000" w:rsidRDefault="00000000" w:rsidRPr="00000000" w14:paraId="0000006B">
            <w:pPr>
              <w:rPr/>
            </w:pPr>
            <w:r w:rsidDel="00000000" w:rsidR="00000000" w:rsidRPr="00000000">
              <w:rPr>
                <w:rtl w:val="0"/>
              </w:rPr>
              <w:t xml:space="preserve">Employee ID</w:t>
            </w:r>
          </w:p>
        </w:tc>
        <w:tc>
          <w:tcPr>
            <w:shd w:fill="d9eaf7" w:val="clear"/>
            <w:vAlign w:val="center"/>
          </w:tcPr>
          <w:p w:rsidR="00000000" w:rsidDel="00000000" w:rsidP="00000000" w:rsidRDefault="00000000" w:rsidRPr="00000000" w14:paraId="0000006C">
            <w:pPr>
              <w:rPr/>
            </w:pPr>
            <w:r w:rsidDel="00000000" w:rsidR="00000000" w:rsidRPr="00000000">
              <w:rPr>
                <w:rtl w:val="0"/>
              </w:rPr>
              <w:t xml:space="preserve">First Name</w:t>
            </w:r>
          </w:p>
        </w:tc>
        <w:tc>
          <w:tcPr>
            <w:shd w:fill="d9eaf7" w:val="clear"/>
            <w:vAlign w:val="center"/>
          </w:tcPr>
          <w:p w:rsidR="00000000" w:rsidDel="00000000" w:rsidP="00000000" w:rsidRDefault="00000000" w:rsidRPr="00000000" w14:paraId="0000006D">
            <w:pPr>
              <w:rPr/>
            </w:pPr>
            <w:r w:rsidDel="00000000" w:rsidR="00000000" w:rsidRPr="00000000">
              <w:rPr>
                <w:rtl w:val="0"/>
              </w:rPr>
              <w:t xml:space="preserve">Last Name</w:t>
            </w:r>
          </w:p>
        </w:tc>
        <w:tc>
          <w:tcPr>
            <w:shd w:fill="d9eaf7" w:val="clear"/>
            <w:vAlign w:val="center"/>
          </w:tcPr>
          <w:p w:rsidR="00000000" w:rsidDel="00000000" w:rsidP="00000000" w:rsidRDefault="00000000" w:rsidRPr="00000000" w14:paraId="0000006E">
            <w:pPr>
              <w:rPr/>
            </w:pPr>
            <w:r w:rsidDel="00000000" w:rsidR="00000000" w:rsidRPr="00000000">
              <w:rPr>
                <w:rtl w:val="0"/>
              </w:rPr>
              <w:t xml:space="preserve">Email</w:t>
            </w:r>
          </w:p>
        </w:tc>
        <w:tc>
          <w:tcPr>
            <w:shd w:fill="d9eaf7" w:val="clear"/>
            <w:vAlign w:val="center"/>
          </w:tcPr>
          <w:p w:rsidR="00000000" w:rsidDel="00000000" w:rsidP="00000000" w:rsidRDefault="00000000" w:rsidRPr="00000000" w14:paraId="0000006F">
            <w:pPr>
              <w:rPr/>
            </w:pPr>
            <w:r w:rsidDel="00000000" w:rsidR="00000000" w:rsidRPr="00000000">
              <w:rPr>
                <w:rtl w:val="0"/>
              </w:rPr>
              <w:t xml:space="preserve">Department</w:t>
            </w:r>
          </w:p>
        </w:tc>
        <w:tc>
          <w:tcPr>
            <w:shd w:fill="d9eaf7" w:val="clear"/>
            <w:vAlign w:val="center"/>
          </w:tcPr>
          <w:p w:rsidR="00000000" w:rsidDel="00000000" w:rsidP="00000000" w:rsidRDefault="00000000" w:rsidRPr="00000000" w14:paraId="00000070">
            <w:pPr>
              <w:rPr/>
            </w:pPr>
            <w:r w:rsidDel="00000000" w:rsidR="00000000" w:rsidRPr="00000000">
              <w:rPr>
                <w:rtl w:val="0"/>
              </w:rPr>
              <w:t xml:space="preserve">Location</w:t>
            </w:r>
          </w:p>
        </w:tc>
      </w:tr>
      <w:tr>
        <w:trPr>
          <w:cantSplit w:val="0"/>
          <w:tblHeader w:val="0"/>
        </w:trPr>
        <w:tc>
          <w:tcPr/>
          <w:p w:rsidR="00000000" w:rsidDel="00000000" w:rsidP="00000000" w:rsidRDefault="00000000" w:rsidRPr="00000000" w14:paraId="00000071">
            <w:pPr>
              <w:rPr/>
            </w:pPr>
            <w:r w:rsidDel="00000000" w:rsidR="00000000" w:rsidRPr="00000000">
              <w:rPr>
                <w:rtl w:val="0"/>
              </w:rPr>
              <w:t xml:space="preserve">EMP001</w:t>
            </w:r>
          </w:p>
        </w:tc>
        <w:tc>
          <w:tcPr/>
          <w:p w:rsidR="00000000" w:rsidDel="00000000" w:rsidP="00000000" w:rsidRDefault="00000000" w:rsidRPr="00000000" w14:paraId="00000072">
            <w:pPr>
              <w:rPr/>
            </w:pPr>
            <w:r w:rsidDel="00000000" w:rsidR="00000000" w:rsidRPr="00000000">
              <w:rPr>
                <w:rtl w:val="0"/>
              </w:rPr>
              <w:t xml:space="preserve">Arun</w:t>
            </w:r>
          </w:p>
        </w:tc>
        <w:tc>
          <w:tcPr/>
          <w:p w:rsidR="00000000" w:rsidDel="00000000" w:rsidP="00000000" w:rsidRDefault="00000000" w:rsidRPr="00000000" w14:paraId="00000073">
            <w:pPr>
              <w:rPr/>
            </w:pPr>
            <w:r w:rsidDel="00000000" w:rsidR="00000000" w:rsidRPr="00000000">
              <w:rPr>
                <w:rtl w:val="0"/>
              </w:rPr>
              <w:t xml:space="preserve">Kumar</w:t>
            </w:r>
          </w:p>
        </w:tc>
        <w:tc>
          <w:tcPr/>
          <w:p w:rsidR="00000000" w:rsidDel="00000000" w:rsidP="00000000" w:rsidRDefault="00000000" w:rsidRPr="00000000" w14:paraId="00000074">
            <w:pPr>
              <w:rPr/>
            </w:pPr>
            <w:r w:rsidDel="00000000" w:rsidR="00000000" w:rsidRPr="00000000">
              <w:rPr>
                <w:rtl w:val="0"/>
              </w:rPr>
              <w:t xml:space="preserve">arun.kumar@example.com</w:t>
            </w:r>
          </w:p>
        </w:tc>
        <w:tc>
          <w:tcPr/>
          <w:p w:rsidR="00000000" w:rsidDel="00000000" w:rsidP="00000000" w:rsidRDefault="00000000" w:rsidRPr="00000000" w14:paraId="00000075">
            <w:pPr>
              <w:rPr/>
            </w:pPr>
            <w:r w:rsidDel="00000000" w:rsidR="00000000" w:rsidRPr="00000000">
              <w:rPr>
                <w:rtl w:val="0"/>
              </w:rPr>
              <w:t xml:space="preserve">IT</w:t>
            </w:r>
          </w:p>
        </w:tc>
        <w:tc>
          <w:tcPr/>
          <w:p w:rsidR="00000000" w:rsidDel="00000000" w:rsidP="00000000" w:rsidRDefault="00000000" w:rsidRPr="00000000" w14:paraId="00000076">
            <w:pPr>
              <w:rPr/>
            </w:pPr>
            <w:r w:rsidDel="00000000" w:rsidR="00000000" w:rsidRPr="00000000">
              <w:rPr>
                <w:rtl w:val="0"/>
              </w:rPr>
              <w:t xml:space="preserve">Chennai</w:t>
            </w:r>
          </w:p>
        </w:tc>
      </w:tr>
      <w:tr>
        <w:trPr>
          <w:cantSplit w:val="0"/>
          <w:tblHeader w:val="0"/>
        </w:trPr>
        <w:tc>
          <w:tcPr/>
          <w:p w:rsidR="00000000" w:rsidDel="00000000" w:rsidP="00000000" w:rsidRDefault="00000000" w:rsidRPr="00000000" w14:paraId="00000077">
            <w:pPr>
              <w:rPr/>
            </w:pPr>
            <w:r w:rsidDel="00000000" w:rsidR="00000000" w:rsidRPr="00000000">
              <w:rPr>
                <w:rtl w:val="0"/>
              </w:rPr>
              <w:t xml:space="preserve">EMP002</w:t>
            </w:r>
          </w:p>
        </w:tc>
        <w:tc>
          <w:tcPr/>
          <w:p w:rsidR="00000000" w:rsidDel="00000000" w:rsidP="00000000" w:rsidRDefault="00000000" w:rsidRPr="00000000" w14:paraId="00000078">
            <w:pPr>
              <w:rPr/>
            </w:pPr>
            <w:r w:rsidDel="00000000" w:rsidR="00000000" w:rsidRPr="00000000">
              <w:rPr>
                <w:rtl w:val="0"/>
              </w:rPr>
              <w:t xml:space="preserve">Priya</w:t>
            </w:r>
          </w:p>
        </w:tc>
        <w:tc>
          <w:tcPr/>
          <w:p w:rsidR="00000000" w:rsidDel="00000000" w:rsidP="00000000" w:rsidRDefault="00000000" w:rsidRPr="00000000" w14:paraId="00000079">
            <w:pPr>
              <w:rPr/>
            </w:pPr>
            <w:r w:rsidDel="00000000" w:rsidR="00000000" w:rsidRPr="00000000">
              <w:rPr>
                <w:rtl w:val="0"/>
              </w:rPr>
              <w:t xml:space="preserve">Sharma</w:t>
            </w:r>
          </w:p>
        </w:tc>
        <w:tc>
          <w:tcPr/>
          <w:p w:rsidR="00000000" w:rsidDel="00000000" w:rsidP="00000000" w:rsidRDefault="00000000" w:rsidRPr="00000000" w14:paraId="0000007A">
            <w:pPr>
              <w:rPr/>
            </w:pPr>
            <w:r w:rsidDel="00000000" w:rsidR="00000000" w:rsidRPr="00000000">
              <w:rPr>
                <w:rtl w:val="0"/>
              </w:rPr>
              <w:t xml:space="preserve">priya.sharma@example.com</w:t>
            </w:r>
          </w:p>
        </w:tc>
        <w:tc>
          <w:tcPr/>
          <w:p w:rsidR="00000000" w:rsidDel="00000000" w:rsidP="00000000" w:rsidRDefault="00000000" w:rsidRPr="00000000" w14:paraId="0000007B">
            <w:pPr>
              <w:rPr/>
            </w:pPr>
            <w:r w:rsidDel="00000000" w:rsidR="00000000" w:rsidRPr="00000000">
              <w:rPr>
                <w:rtl w:val="0"/>
              </w:rPr>
              <w:t xml:space="preserve">HR</w:t>
            </w:r>
          </w:p>
        </w:tc>
        <w:tc>
          <w:tcPr/>
          <w:p w:rsidR="00000000" w:rsidDel="00000000" w:rsidP="00000000" w:rsidRDefault="00000000" w:rsidRPr="00000000" w14:paraId="0000007C">
            <w:pPr>
              <w:rPr/>
            </w:pPr>
            <w:r w:rsidDel="00000000" w:rsidR="00000000" w:rsidRPr="00000000">
              <w:rPr>
                <w:rtl w:val="0"/>
              </w:rPr>
              <w:t xml:space="preserve">Bengaluru</w:t>
            </w:r>
          </w:p>
        </w:tc>
      </w:tr>
      <w:tr>
        <w:trPr>
          <w:cantSplit w:val="0"/>
          <w:tblHeader w:val="0"/>
        </w:trPr>
        <w:tc>
          <w:tcPr/>
          <w:p w:rsidR="00000000" w:rsidDel="00000000" w:rsidP="00000000" w:rsidRDefault="00000000" w:rsidRPr="00000000" w14:paraId="0000007D">
            <w:pPr>
              <w:rPr/>
            </w:pPr>
            <w:r w:rsidDel="00000000" w:rsidR="00000000" w:rsidRPr="00000000">
              <w:rPr>
                <w:rtl w:val="0"/>
              </w:rPr>
              <w:t xml:space="preserve">EMP003</w:t>
            </w:r>
          </w:p>
        </w:tc>
        <w:tc>
          <w:tcPr/>
          <w:p w:rsidR="00000000" w:rsidDel="00000000" w:rsidP="00000000" w:rsidRDefault="00000000" w:rsidRPr="00000000" w14:paraId="0000007E">
            <w:pPr>
              <w:rPr/>
            </w:pPr>
            <w:r w:rsidDel="00000000" w:rsidR="00000000" w:rsidRPr="00000000">
              <w:rPr>
                <w:rtl w:val="0"/>
              </w:rPr>
              <w:t xml:space="preserve">Rahul</w:t>
            </w:r>
          </w:p>
        </w:tc>
        <w:tc>
          <w:tcPr/>
          <w:p w:rsidR="00000000" w:rsidDel="00000000" w:rsidP="00000000" w:rsidRDefault="00000000" w:rsidRPr="00000000" w14:paraId="0000007F">
            <w:pPr>
              <w:rPr/>
            </w:pPr>
            <w:r w:rsidDel="00000000" w:rsidR="00000000" w:rsidRPr="00000000">
              <w:rPr>
                <w:rtl w:val="0"/>
              </w:rPr>
              <w:t xml:space="preserve">Rao</w:t>
            </w:r>
          </w:p>
        </w:tc>
        <w:tc>
          <w:tcPr/>
          <w:p w:rsidR="00000000" w:rsidDel="00000000" w:rsidP="00000000" w:rsidRDefault="00000000" w:rsidRPr="00000000" w14:paraId="00000080">
            <w:pPr>
              <w:rPr/>
            </w:pPr>
            <w:r w:rsidDel="00000000" w:rsidR="00000000" w:rsidRPr="00000000">
              <w:rPr>
                <w:rtl w:val="0"/>
              </w:rPr>
              <w:t xml:space="preserve">rahul.rao@example.com</w:t>
            </w:r>
          </w:p>
        </w:tc>
        <w:tc>
          <w:tcPr/>
          <w:p w:rsidR="00000000" w:rsidDel="00000000" w:rsidP="00000000" w:rsidRDefault="00000000" w:rsidRPr="00000000" w14:paraId="00000081">
            <w:pPr>
              <w:rPr/>
            </w:pPr>
            <w:r w:rsidDel="00000000" w:rsidR="00000000" w:rsidRPr="00000000">
              <w:rPr>
                <w:rtl w:val="0"/>
              </w:rPr>
              <w:t xml:space="preserve">Finance</w:t>
            </w:r>
          </w:p>
        </w:tc>
        <w:tc>
          <w:tcPr/>
          <w:p w:rsidR="00000000" w:rsidDel="00000000" w:rsidP="00000000" w:rsidRDefault="00000000" w:rsidRPr="00000000" w14:paraId="00000082">
            <w:pPr>
              <w:rPr/>
            </w:pPr>
            <w:r w:rsidDel="00000000" w:rsidR="00000000" w:rsidRPr="00000000">
              <w:rPr>
                <w:rtl w:val="0"/>
              </w:rPr>
              <w:t xml:space="preserve">Hyderabad</w:t>
            </w:r>
          </w:p>
        </w:tc>
      </w:tr>
      <w:tr>
        <w:trPr>
          <w:cantSplit w:val="0"/>
          <w:tblHeader w:val="0"/>
        </w:trPr>
        <w:tc>
          <w:tcPr/>
          <w:p w:rsidR="00000000" w:rsidDel="00000000" w:rsidP="00000000" w:rsidRDefault="00000000" w:rsidRPr="00000000" w14:paraId="00000083">
            <w:pPr>
              <w:rPr/>
            </w:pPr>
            <w:r w:rsidDel="00000000" w:rsidR="00000000" w:rsidRPr="00000000">
              <w:rPr>
                <w:rtl w:val="0"/>
              </w:rPr>
              <w:t xml:space="preserve">EMP004</w:t>
            </w:r>
          </w:p>
        </w:tc>
        <w:tc>
          <w:tcPr/>
          <w:p w:rsidR="00000000" w:rsidDel="00000000" w:rsidP="00000000" w:rsidRDefault="00000000" w:rsidRPr="00000000" w14:paraId="00000084">
            <w:pPr>
              <w:rPr/>
            </w:pPr>
            <w:r w:rsidDel="00000000" w:rsidR="00000000" w:rsidRPr="00000000">
              <w:rPr>
                <w:rtl w:val="0"/>
              </w:rPr>
              <w:t xml:space="preserve">Meena</w:t>
            </w:r>
          </w:p>
        </w:tc>
        <w:tc>
          <w:tcPr/>
          <w:p w:rsidR="00000000" w:rsidDel="00000000" w:rsidP="00000000" w:rsidRDefault="00000000" w:rsidRPr="00000000" w14:paraId="00000085">
            <w:pPr>
              <w:rPr/>
            </w:pPr>
            <w:r w:rsidDel="00000000" w:rsidR="00000000" w:rsidRPr="00000000">
              <w:rPr>
                <w:rtl w:val="0"/>
              </w:rPr>
              <w:t xml:space="preserve">Das</w:t>
            </w:r>
          </w:p>
        </w:tc>
        <w:tc>
          <w:tcPr/>
          <w:p w:rsidR="00000000" w:rsidDel="00000000" w:rsidP="00000000" w:rsidRDefault="00000000" w:rsidRPr="00000000" w14:paraId="00000086">
            <w:pPr>
              <w:rPr/>
            </w:pPr>
            <w:r w:rsidDel="00000000" w:rsidR="00000000" w:rsidRPr="00000000">
              <w:rPr>
                <w:rtl w:val="0"/>
              </w:rPr>
              <w:t xml:space="preserve">meena.das@example.com</w:t>
            </w:r>
          </w:p>
        </w:tc>
        <w:tc>
          <w:tcPr/>
          <w:p w:rsidR="00000000" w:rsidDel="00000000" w:rsidP="00000000" w:rsidRDefault="00000000" w:rsidRPr="00000000" w14:paraId="00000087">
            <w:pPr>
              <w:rPr/>
            </w:pPr>
            <w:r w:rsidDel="00000000" w:rsidR="00000000" w:rsidRPr="00000000">
              <w:rPr>
                <w:rtl w:val="0"/>
              </w:rPr>
              <w:t xml:space="preserve">IT</w:t>
            </w:r>
          </w:p>
        </w:tc>
        <w:tc>
          <w:tcPr/>
          <w:p w:rsidR="00000000" w:rsidDel="00000000" w:rsidP="00000000" w:rsidRDefault="00000000" w:rsidRPr="00000000" w14:paraId="00000088">
            <w:pPr>
              <w:rPr/>
            </w:pPr>
            <w:r w:rsidDel="00000000" w:rsidR="00000000" w:rsidRPr="00000000">
              <w:rPr>
                <w:rtl w:val="0"/>
              </w:rPr>
              <w:t xml:space="preserve">Chennai</w:t>
            </w:r>
          </w:p>
        </w:tc>
      </w:tr>
      <w:tr>
        <w:trPr>
          <w:cantSplit w:val="0"/>
          <w:tblHeader w:val="0"/>
        </w:trPr>
        <w:tc>
          <w:tcPr/>
          <w:p w:rsidR="00000000" w:rsidDel="00000000" w:rsidP="00000000" w:rsidRDefault="00000000" w:rsidRPr="00000000" w14:paraId="00000089">
            <w:pPr>
              <w:rPr/>
            </w:pPr>
            <w:r w:rsidDel="00000000" w:rsidR="00000000" w:rsidRPr="00000000">
              <w:rPr>
                <w:rtl w:val="0"/>
              </w:rPr>
              <w:t xml:space="preserve">EMP005</w:t>
            </w:r>
          </w:p>
        </w:tc>
        <w:tc>
          <w:tcPr/>
          <w:p w:rsidR="00000000" w:rsidDel="00000000" w:rsidP="00000000" w:rsidRDefault="00000000" w:rsidRPr="00000000" w14:paraId="0000008A">
            <w:pPr>
              <w:rPr/>
            </w:pPr>
            <w:r w:rsidDel="00000000" w:rsidR="00000000" w:rsidRPr="00000000">
              <w:rPr>
                <w:rtl w:val="0"/>
              </w:rPr>
              <w:t xml:space="preserve">Vikram</w:t>
            </w:r>
          </w:p>
        </w:tc>
        <w:tc>
          <w:tcPr/>
          <w:p w:rsidR="00000000" w:rsidDel="00000000" w:rsidP="00000000" w:rsidRDefault="00000000" w:rsidRPr="00000000" w14:paraId="0000008B">
            <w:pPr>
              <w:rPr/>
            </w:pPr>
            <w:r w:rsidDel="00000000" w:rsidR="00000000" w:rsidRPr="00000000">
              <w:rPr>
                <w:rtl w:val="0"/>
              </w:rPr>
              <w:t xml:space="preserve">Singh</w:t>
            </w:r>
          </w:p>
        </w:tc>
        <w:tc>
          <w:tcPr/>
          <w:p w:rsidR="00000000" w:rsidDel="00000000" w:rsidP="00000000" w:rsidRDefault="00000000" w:rsidRPr="00000000" w14:paraId="0000008C">
            <w:pPr>
              <w:rPr/>
            </w:pPr>
            <w:r w:rsidDel="00000000" w:rsidR="00000000" w:rsidRPr="00000000">
              <w:rPr>
                <w:rtl w:val="0"/>
              </w:rPr>
              <w:t xml:space="preserve">vikram.singh@example.com</w:t>
            </w:r>
          </w:p>
        </w:tc>
        <w:tc>
          <w:tcPr/>
          <w:p w:rsidR="00000000" w:rsidDel="00000000" w:rsidP="00000000" w:rsidRDefault="00000000" w:rsidRPr="00000000" w14:paraId="0000008D">
            <w:pPr>
              <w:rPr/>
            </w:pPr>
            <w:r w:rsidDel="00000000" w:rsidR="00000000" w:rsidRPr="00000000">
              <w:rPr>
                <w:rtl w:val="0"/>
              </w:rPr>
              <w:t xml:space="preserve">Operations</w:t>
            </w:r>
          </w:p>
        </w:tc>
        <w:tc>
          <w:tcPr/>
          <w:p w:rsidR="00000000" w:rsidDel="00000000" w:rsidP="00000000" w:rsidRDefault="00000000" w:rsidRPr="00000000" w14:paraId="0000008E">
            <w:pPr>
              <w:rPr/>
            </w:pPr>
            <w:r w:rsidDel="00000000" w:rsidR="00000000" w:rsidRPr="00000000">
              <w:rPr>
                <w:rtl w:val="0"/>
              </w:rPr>
              <w:t xml:space="preserve">Pune</w:t>
            </w:r>
          </w:p>
        </w:tc>
      </w:tr>
    </w:tbl>
    <w:p w:rsidR="00000000" w:rsidDel="00000000" w:rsidP="00000000" w:rsidRDefault="00000000" w:rsidRPr="00000000" w14:paraId="0000008F">
      <w:pPr>
        <w:rPr/>
      </w:pPr>
      <w:r w:rsidDel="00000000" w:rsidR="00000000" w:rsidRPr="00000000">
        <w:rPr>
          <w:b w:val="0"/>
          <w:bCs w:val="0"/>
          <w:rtl w:val="0"/>
        </w:rPr>
        <w:t xml:space="preserve">Note: The email addresses above are fictional examples intended for project demonstration.</w:t>
      </w:r>
      <w:r w:rsidDel="00000000" w:rsidR="00000000" w:rsidRPr="00000000">
        <w:rPr>
          <w:rtl w:val="0"/>
        </w:rPr>
      </w:r>
    </w:p>
    <w:p w:rsidR="00000000" w:rsidDel="00000000" w:rsidP="00000000" w:rsidRDefault="00000000" w:rsidRPr="00000000" w14:paraId="00000090">
      <w:pPr>
        <w:pStyle w:val="Heading1"/>
        <w:rPr/>
      </w:pPr>
      <w:r w:rsidDel="00000000" w:rsidR="00000000" w:rsidRPr="00000000">
        <w:rPr>
          <w:rtl w:val="0"/>
        </w:rPr>
        <w:t xml:space="preserve">8. PROJECT SCENARIO</w:t>
      </w:r>
    </w:p>
    <w:p w:rsidR="00000000" w:rsidDel="00000000" w:rsidP="00000000" w:rsidRDefault="00000000" w:rsidRPr="00000000" w14:paraId="00000091">
      <w:pPr>
        <w:rPr/>
      </w:pPr>
      <w:r w:rsidDel="00000000" w:rsidR="00000000" w:rsidRPr="00000000">
        <w:rPr>
          <w:b w:val="0"/>
          <w:bCs w:val="0"/>
          <w:rtl w:val="0"/>
        </w:rPr>
        <w:t xml:space="preserve">Scenario: An organization maintains an employee master list in an Excel spreadsheet. The administrator wants to load the data into a ServiceNow target table without manually creating every record. Employee ID is treated as the unique business identifier. The import should create new records and update an existing record when the same Employee ID appears again.</w:t>
      </w:r>
      <w:r w:rsidDel="00000000" w:rsidR="00000000" w:rsidRPr="00000000">
        <w:rPr>
          <w:rtl w:val="0"/>
        </w:rPr>
      </w:r>
    </w:p>
    <w:p w:rsidR="00000000" w:rsidDel="00000000" w:rsidP="00000000" w:rsidRDefault="00000000" w:rsidRPr="00000000" w14:paraId="00000092">
      <w:pPr>
        <w:rPr/>
      </w:pPr>
      <w:r w:rsidDel="00000000" w:rsidR="00000000" w:rsidRPr="00000000">
        <w:rPr>
          <w:b w:val="0"/>
          <w:bCs w:val="0"/>
          <w:rtl w:val="0"/>
        </w:rPr>
        <w:t xml:space="preserve">Target example: a custom Employee table such as x_&lt;scope&gt;_employee, or another appropriate table available in the user's ServiceNow instance. Field names can vary by instance and application scope.</w:t>
      </w:r>
      <w:r w:rsidDel="00000000" w:rsidR="00000000" w:rsidRPr="00000000">
        <w:rPr>
          <w:rtl w:val="0"/>
        </w:rPr>
      </w:r>
    </w:p>
    <w:p w:rsidR="00000000" w:rsidDel="00000000" w:rsidP="00000000" w:rsidRDefault="00000000" w:rsidRPr="00000000" w14:paraId="00000093">
      <w:pPr>
        <w:pStyle w:val="Heading1"/>
        <w:rPr/>
      </w:pPr>
      <w:r w:rsidDel="00000000" w:rsidR="00000000" w:rsidRPr="00000000">
        <w:rPr>
          <w:rtl w:val="0"/>
        </w:rPr>
        <w:t xml:space="preserve">9. SAMPLE SPREADSHEET</w:t>
      </w:r>
    </w:p>
    <w:tbl>
      <w:tblPr>
        <w:tblStyle w:val="Table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d9eaf7" w:val="clear"/>
            <w:vAlign w:val="center"/>
          </w:tcPr>
          <w:p w:rsidR="00000000" w:rsidDel="00000000" w:rsidP="00000000" w:rsidRDefault="00000000" w:rsidRPr="00000000" w14:paraId="00000094">
            <w:pPr>
              <w:rPr/>
            </w:pPr>
            <w:r w:rsidDel="00000000" w:rsidR="00000000" w:rsidRPr="00000000">
              <w:rPr>
                <w:rtl w:val="0"/>
              </w:rPr>
              <w:t xml:space="preserve">Column</w:t>
            </w:r>
          </w:p>
        </w:tc>
        <w:tc>
          <w:tcPr>
            <w:shd w:fill="d9eaf7" w:val="clear"/>
            <w:vAlign w:val="center"/>
          </w:tcPr>
          <w:p w:rsidR="00000000" w:rsidDel="00000000" w:rsidP="00000000" w:rsidRDefault="00000000" w:rsidRPr="00000000" w14:paraId="00000095">
            <w:pPr>
              <w:rPr/>
            </w:pPr>
            <w:r w:rsidDel="00000000" w:rsidR="00000000" w:rsidRPr="00000000">
              <w:rPr>
                <w:rtl w:val="0"/>
              </w:rPr>
              <w:t xml:space="preserve">Example</w:t>
            </w:r>
          </w:p>
        </w:tc>
        <w:tc>
          <w:tcPr>
            <w:shd w:fill="d9eaf7" w:val="clear"/>
            <w:vAlign w:val="center"/>
          </w:tcPr>
          <w:p w:rsidR="00000000" w:rsidDel="00000000" w:rsidP="00000000" w:rsidRDefault="00000000" w:rsidRPr="00000000" w14:paraId="00000096">
            <w:pPr>
              <w:rPr/>
            </w:pPr>
            <w:r w:rsidDel="00000000" w:rsidR="00000000" w:rsidRPr="00000000">
              <w:rPr>
                <w:rtl w:val="0"/>
              </w:rPr>
              <w:t xml:space="preserve">Purpose</w:t>
            </w:r>
          </w:p>
        </w:tc>
      </w:tr>
      <w:tr>
        <w:trPr>
          <w:cantSplit w:val="0"/>
          <w:tblHeader w:val="0"/>
        </w:trPr>
        <w:tc>
          <w:tcPr/>
          <w:p w:rsidR="00000000" w:rsidDel="00000000" w:rsidP="00000000" w:rsidRDefault="00000000" w:rsidRPr="00000000" w14:paraId="00000097">
            <w:pPr>
              <w:rPr/>
            </w:pPr>
            <w:r w:rsidDel="00000000" w:rsidR="00000000" w:rsidRPr="00000000">
              <w:rPr>
                <w:rtl w:val="0"/>
              </w:rPr>
              <w:t xml:space="preserve">Employee ID</w:t>
            </w:r>
          </w:p>
        </w:tc>
        <w:tc>
          <w:tcPr/>
          <w:p w:rsidR="00000000" w:rsidDel="00000000" w:rsidP="00000000" w:rsidRDefault="00000000" w:rsidRPr="00000000" w14:paraId="00000098">
            <w:pPr>
              <w:rPr/>
            </w:pPr>
            <w:r w:rsidDel="00000000" w:rsidR="00000000" w:rsidRPr="00000000">
              <w:rPr>
                <w:rtl w:val="0"/>
              </w:rPr>
              <w:t xml:space="preserve">EMP001</w:t>
            </w:r>
          </w:p>
        </w:tc>
        <w:tc>
          <w:tcPr/>
          <w:p w:rsidR="00000000" w:rsidDel="00000000" w:rsidP="00000000" w:rsidRDefault="00000000" w:rsidRPr="00000000" w14:paraId="00000099">
            <w:pPr>
              <w:rPr/>
            </w:pPr>
            <w:r w:rsidDel="00000000" w:rsidR="00000000" w:rsidRPr="00000000">
              <w:rPr>
                <w:rtl w:val="0"/>
              </w:rPr>
              <w:t xml:space="preserve">Unique business identifier</w:t>
            </w:r>
          </w:p>
        </w:tc>
      </w:tr>
      <w:tr>
        <w:trPr>
          <w:cantSplit w:val="0"/>
          <w:tblHeader w:val="0"/>
        </w:trPr>
        <w:tc>
          <w:tcPr/>
          <w:p w:rsidR="00000000" w:rsidDel="00000000" w:rsidP="00000000" w:rsidRDefault="00000000" w:rsidRPr="00000000" w14:paraId="0000009A">
            <w:pPr>
              <w:rPr/>
            </w:pPr>
            <w:r w:rsidDel="00000000" w:rsidR="00000000" w:rsidRPr="00000000">
              <w:rPr>
                <w:rtl w:val="0"/>
              </w:rPr>
              <w:t xml:space="preserve">First Name</w:t>
            </w:r>
          </w:p>
        </w:tc>
        <w:tc>
          <w:tcPr/>
          <w:p w:rsidR="00000000" w:rsidDel="00000000" w:rsidP="00000000" w:rsidRDefault="00000000" w:rsidRPr="00000000" w14:paraId="0000009B">
            <w:pPr>
              <w:rPr/>
            </w:pPr>
            <w:r w:rsidDel="00000000" w:rsidR="00000000" w:rsidRPr="00000000">
              <w:rPr>
                <w:rtl w:val="0"/>
              </w:rPr>
              <w:t xml:space="preserve">Arun</w:t>
            </w:r>
          </w:p>
        </w:tc>
        <w:tc>
          <w:tcPr/>
          <w:p w:rsidR="00000000" w:rsidDel="00000000" w:rsidP="00000000" w:rsidRDefault="00000000" w:rsidRPr="00000000" w14:paraId="0000009C">
            <w:pPr>
              <w:rPr/>
            </w:pPr>
            <w:r w:rsidDel="00000000" w:rsidR="00000000" w:rsidRPr="00000000">
              <w:rPr>
                <w:rtl w:val="0"/>
              </w:rPr>
              <w:t xml:space="preserve">Employee first name</w:t>
            </w:r>
          </w:p>
        </w:tc>
      </w:tr>
      <w:tr>
        <w:trPr>
          <w:cantSplit w:val="0"/>
          <w:tblHeader w:val="0"/>
        </w:trPr>
        <w:tc>
          <w:tcPr/>
          <w:p w:rsidR="00000000" w:rsidDel="00000000" w:rsidP="00000000" w:rsidRDefault="00000000" w:rsidRPr="00000000" w14:paraId="0000009D">
            <w:pPr>
              <w:rPr/>
            </w:pPr>
            <w:r w:rsidDel="00000000" w:rsidR="00000000" w:rsidRPr="00000000">
              <w:rPr>
                <w:rtl w:val="0"/>
              </w:rPr>
              <w:t xml:space="preserve">Last Name</w:t>
            </w:r>
          </w:p>
        </w:tc>
        <w:tc>
          <w:tcPr/>
          <w:p w:rsidR="00000000" w:rsidDel="00000000" w:rsidP="00000000" w:rsidRDefault="00000000" w:rsidRPr="00000000" w14:paraId="0000009E">
            <w:pPr>
              <w:rPr/>
            </w:pPr>
            <w:r w:rsidDel="00000000" w:rsidR="00000000" w:rsidRPr="00000000">
              <w:rPr>
                <w:rtl w:val="0"/>
              </w:rPr>
              <w:t xml:space="preserve">Kumar</w:t>
            </w:r>
          </w:p>
        </w:tc>
        <w:tc>
          <w:tcPr/>
          <w:p w:rsidR="00000000" w:rsidDel="00000000" w:rsidP="00000000" w:rsidRDefault="00000000" w:rsidRPr="00000000" w14:paraId="0000009F">
            <w:pPr>
              <w:rPr/>
            </w:pPr>
            <w:r w:rsidDel="00000000" w:rsidR="00000000" w:rsidRPr="00000000">
              <w:rPr>
                <w:rtl w:val="0"/>
              </w:rPr>
              <w:t xml:space="preserve">Employee surname</w:t>
            </w:r>
          </w:p>
        </w:tc>
      </w:tr>
      <w:tr>
        <w:trPr>
          <w:cantSplit w:val="0"/>
          <w:tblHeader w:val="0"/>
        </w:trPr>
        <w:tc>
          <w:tcPr/>
          <w:p w:rsidR="00000000" w:rsidDel="00000000" w:rsidP="00000000" w:rsidRDefault="00000000" w:rsidRPr="00000000" w14:paraId="000000A0">
            <w:pPr>
              <w:rPr/>
            </w:pPr>
            <w:r w:rsidDel="00000000" w:rsidR="00000000" w:rsidRPr="00000000">
              <w:rPr>
                <w:rtl w:val="0"/>
              </w:rPr>
              <w:t xml:space="preserve">Email</w:t>
            </w:r>
          </w:p>
        </w:tc>
        <w:tc>
          <w:tcPr/>
          <w:p w:rsidR="00000000" w:rsidDel="00000000" w:rsidP="00000000" w:rsidRDefault="00000000" w:rsidRPr="00000000" w14:paraId="000000A1">
            <w:pPr>
              <w:rPr/>
            </w:pPr>
            <w:r w:rsidDel="00000000" w:rsidR="00000000" w:rsidRPr="00000000">
              <w:rPr>
                <w:rtl w:val="0"/>
              </w:rPr>
              <w:t xml:space="preserve">arun.kumar@example.com</w:t>
            </w:r>
          </w:p>
        </w:tc>
        <w:tc>
          <w:tcPr/>
          <w:p w:rsidR="00000000" w:rsidDel="00000000" w:rsidP="00000000" w:rsidRDefault="00000000" w:rsidRPr="00000000" w14:paraId="000000A2">
            <w:pPr>
              <w:rPr/>
            </w:pPr>
            <w:r w:rsidDel="00000000" w:rsidR="00000000" w:rsidRPr="00000000">
              <w:rPr>
                <w:rtl w:val="0"/>
              </w:rPr>
              <w:t xml:space="preserve">Contact email</w:t>
            </w:r>
          </w:p>
        </w:tc>
      </w:tr>
      <w:tr>
        <w:trPr>
          <w:cantSplit w:val="0"/>
          <w:tblHeader w:val="0"/>
        </w:trPr>
        <w:tc>
          <w:tcPr/>
          <w:p w:rsidR="00000000" w:rsidDel="00000000" w:rsidP="00000000" w:rsidRDefault="00000000" w:rsidRPr="00000000" w14:paraId="000000A3">
            <w:pPr>
              <w:rPr/>
            </w:pPr>
            <w:r w:rsidDel="00000000" w:rsidR="00000000" w:rsidRPr="00000000">
              <w:rPr>
                <w:rtl w:val="0"/>
              </w:rPr>
              <w:t xml:space="preserve">Department</w:t>
            </w:r>
          </w:p>
        </w:tc>
        <w:tc>
          <w:tcPr/>
          <w:p w:rsidR="00000000" w:rsidDel="00000000" w:rsidP="00000000" w:rsidRDefault="00000000" w:rsidRPr="00000000" w14:paraId="000000A4">
            <w:pPr>
              <w:rPr/>
            </w:pPr>
            <w:r w:rsidDel="00000000" w:rsidR="00000000" w:rsidRPr="00000000">
              <w:rPr>
                <w:rtl w:val="0"/>
              </w:rPr>
              <w:t xml:space="preserve">IT</w:t>
            </w:r>
          </w:p>
        </w:tc>
        <w:tc>
          <w:tcPr/>
          <w:p w:rsidR="00000000" w:rsidDel="00000000" w:rsidP="00000000" w:rsidRDefault="00000000" w:rsidRPr="00000000" w14:paraId="000000A5">
            <w:pPr>
              <w:rPr/>
            </w:pPr>
            <w:r w:rsidDel="00000000" w:rsidR="00000000" w:rsidRPr="00000000">
              <w:rPr>
                <w:rtl w:val="0"/>
              </w:rPr>
              <w:t xml:space="preserve">Business department</w:t>
            </w:r>
          </w:p>
        </w:tc>
      </w:tr>
      <w:tr>
        <w:trPr>
          <w:cantSplit w:val="0"/>
          <w:tblHeader w:val="0"/>
        </w:trPr>
        <w:tc>
          <w:tcPr/>
          <w:p w:rsidR="00000000" w:rsidDel="00000000" w:rsidP="00000000" w:rsidRDefault="00000000" w:rsidRPr="00000000" w14:paraId="000000A6">
            <w:pPr>
              <w:rPr/>
            </w:pPr>
            <w:r w:rsidDel="00000000" w:rsidR="00000000" w:rsidRPr="00000000">
              <w:rPr>
                <w:rtl w:val="0"/>
              </w:rPr>
              <w:t xml:space="preserve">Location</w:t>
            </w:r>
          </w:p>
        </w:tc>
        <w:tc>
          <w:tcPr/>
          <w:p w:rsidR="00000000" w:rsidDel="00000000" w:rsidP="00000000" w:rsidRDefault="00000000" w:rsidRPr="00000000" w14:paraId="000000A7">
            <w:pPr>
              <w:rPr/>
            </w:pPr>
            <w:r w:rsidDel="00000000" w:rsidR="00000000" w:rsidRPr="00000000">
              <w:rPr>
                <w:rtl w:val="0"/>
              </w:rPr>
              <w:t xml:space="preserve">Chennai</w:t>
            </w:r>
          </w:p>
        </w:tc>
        <w:tc>
          <w:tcPr/>
          <w:p w:rsidR="00000000" w:rsidDel="00000000" w:rsidP="00000000" w:rsidRDefault="00000000" w:rsidRPr="00000000" w14:paraId="000000A8">
            <w:pPr>
              <w:rPr/>
            </w:pPr>
            <w:r w:rsidDel="00000000" w:rsidR="00000000" w:rsidRPr="00000000">
              <w:rPr>
                <w:rtl w:val="0"/>
              </w:rPr>
              <w:t xml:space="preserve">Employee location</w:t>
            </w:r>
          </w:p>
        </w:tc>
      </w:tr>
    </w:tbl>
    <w:p w:rsidR="00000000" w:rsidDel="00000000" w:rsidP="00000000" w:rsidRDefault="00000000" w:rsidRPr="00000000" w14:paraId="000000A9">
      <w:pPr>
        <w:pStyle w:val="Heading1"/>
        <w:rPr/>
      </w:pPr>
      <w:r w:rsidDel="00000000" w:rsidR="00000000" w:rsidRPr="00000000">
        <w:rPr>
          <w:rtl w:val="0"/>
        </w:rPr>
        <w:t xml:space="preserve">10. IMPLEMENTATION PROCEDURE</w:t>
      </w:r>
    </w:p>
    <w:p w:rsidR="00000000" w:rsidDel="00000000" w:rsidP="00000000" w:rsidRDefault="00000000" w:rsidRPr="00000000" w14:paraId="000000AA">
      <w:pPr>
        <w:rPr/>
      </w:pPr>
      <w:r w:rsidDel="00000000" w:rsidR="00000000" w:rsidRPr="00000000">
        <w:rPr>
          <w:b w:val="0"/>
          <w:bCs w:val="0"/>
          <w:rtl w:val="0"/>
        </w:rPr>
        <w:t xml:space="preserve">1. Log in to a ServiceNow instance with appropriate administrative/developer permissions.</w:t>
      </w:r>
      <w:r w:rsidDel="00000000" w:rsidR="00000000" w:rsidRPr="00000000">
        <w:rPr>
          <w:rtl w:val="0"/>
        </w:rPr>
      </w:r>
    </w:p>
    <w:p w:rsidR="00000000" w:rsidDel="00000000" w:rsidP="00000000" w:rsidRDefault="00000000" w:rsidRPr="00000000" w14:paraId="000000AB">
      <w:pPr>
        <w:rPr/>
      </w:pPr>
      <w:r w:rsidDel="00000000" w:rsidR="00000000" w:rsidRPr="00000000">
        <w:rPr>
          <w:b w:val="0"/>
          <w:bCs w:val="0"/>
          <w:rtl w:val="0"/>
        </w:rPr>
        <w:t xml:space="preserve">2. Prepare the Excel/CSV file using clean headers and consistent values.</w:t>
      </w:r>
      <w:r w:rsidDel="00000000" w:rsidR="00000000" w:rsidRPr="00000000">
        <w:rPr>
          <w:rtl w:val="0"/>
        </w:rPr>
      </w:r>
    </w:p>
    <w:p w:rsidR="00000000" w:rsidDel="00000000" w:rsidP="00000000" w:rsidRDefault="00000000" w:rsidRPr="00000000" w14:paraId="000000AC">
      <w:pPr>
        <w:rPr/>
      </w:pPr>
      <w:r w:rsidDel="00000000" w:rsidR="00000000" w:rsidRPr="00000000">
        <w:rPr>
          <w:b w:val="0"/>
          <w:bCs w:val="0"/>
          <w:rtl w:val="0"/>
        </w:rPr>
        <w:t xml:space="preserve">3. Open the Import Set/Data Import functionality available in the instance.</w:t>
      </w:r>
      <w:r w:rsidDel="00000000" w:rsidR="00000000" w:rsidRPr="00000000">
        <w:rPr>
          <w:rtl w:val="0"/>
        </w:rPr>
      </w:r>
    </w:p>
    <w:p w:rsidR="00000000" w:rsidDel="00000000" w:rsidP="00000000" w:rsidRDefault="00000000" w:rsidRPr="00000000" w14:paraId="000000AD">
      <w:pPr>
        <w:rPr/>
      </w:pPr>
      <w:r w:rsidDel="00000000" w:rsidR="00000000" w:rsidRPr="00000000">
        <w:rPr>
          <w:b w:val="0"/>
          <w:bCs w:val="0"/>
          <w:rtl w:val="0"/>
        </w:rPr>
        <w:t xml:space="preserve">4. Upload the spreadsheet and review detected column names and data.</w:t>
      </w:r>
      <w:r w:rsidDel="00000000" w:rsidR="00000000" w:rsidRPr="00000000">
        <w:rPr>
          <w:rtl w:val="0"/>
        </w:rPr>
      </w:r>
    </w:p>
    <w:p w:rsidR="00000000" w:rsidDel="00000000" w:rsidP="00000000" w:rsidRDefault="00000000" w:rsidRPr="00000000" w14:paraId="000000AE">
      <w:pPr>
        <w:rPr/>
      </w:pPr>
      <w:r w:rsidDel="00000000" w:rsidR="00000000" w:rsidRPr="00000000">
        <w:rPr>
          <w:b w:val="0"/>
          <w:bCs w:val="0"/>
          <w:rtl w:val="0"/>
        </w:rPr>
        <w:t xml:space="preserve">5. Create or select the Import Set staging table.</w:t>
      </w:r>
      <w:r w:rsidDel="00000000" w:rsidR="00000000" w:rsidRPr="00000000">
        <w:rPr>
          <w:rtl w:val="0"/>
        </w:rPr>
      </w:r>
    </w:p>
    <w:p w:rsidR="00000000" w:rsidDel="00000000" w:rsidP="00000000" w:rsidRDefault="00000000" w:rsidRPr="00000000" w14:paraId="000000AF">
      <w:pPr>
        <w:rPr/>
      </w:pPr>
      <w:r w:rsidDel="00000000" w:rsidR="00000000" w:rsidRPr="00000000">
        <w:rPr>
          <w:b w:val="0"/>
          <w:bCs w:val="0"/>
          <w:rtl w:val="0"/>
        </w:rPr>
        <w:t xml:space="preserve">6. Define/select the target table for the transformation.</w:t>
      </w:r>
      <w:r w:rsidDel="00000000" w:rsidR="00000000" w:rsidRPr="00000000">
        <w:rPr>
          <w:rtl w:val="0"/>
        </w:rPr>
      </w:r>
    </w:p>
    <w:p w:rsidR="00000000" w:rsidDel="00000000" w:rsidP="00000000" w:rsidRDefault="00000000" w:rsidRPr="00000000" w14:paraId="000000B0">
      <w:pPr>
        <w:rPr/>
      </w:pPr>
      <w:r w:rsidDel="00000000" w:rsidR="00000000" w:rsidRPr="00000000">
        <w:rPr>
          <w:b w:val="0"/>
          <w:bCs w:val="0"/>
          <w:rtl w:val="0"/>
        </w:rPr>
        <w:t xml:space="preserve">7. Create a Transform Map linking the Import Set table to the target table.</w:t>
      </w:r>
      <w:r w:rsidDel="00000000" w:rsidR="00000000" w:rsidRPr="00000000">
        <w:rPr>
          <w:rtl w:val="0"/>
        </w:rPr>
      </w:r>
    </w:p>
    <w:p w:rsidR="00000000" w:rsidDel="00000000" w:rsidP="00000000" w:rsidRDefault="00000000" w:rsidRPr="00000000" w14:paraId="000000B1">
      <w:pPr>
        <w:rPr/>
      </w:pPr>
      <w:r w:rsidDel="00000000" w:rsidR="00000000" w:rsidRPr="00000000">
        <w:rPr>
          <w:b w:val="0"/>
          <w:bCs w:val="0"/>
          <w:rtl w:val="0"/>
        </w:rPr>
        <w:t xml:space="preserve">8. Create field mappings for Employee ID, First Name, Last Name, Email, Department, and Location.</w:t>
      </w:r>
      <w:r w:rsidDel="00000000" w:rsidR="00000000" w:rsidRPr="00000000">
        <w:rPr>
          <w:rtl w:val="0"/>
        </w:rPr>
      </w:r>
    </w:p>
    <w:p w:rsidR="00000000" w:rsidDel="00000000" w:rsidP="00000000" w:rsidRDefault="00000000" w:rsidRPr="00000000" w14:paraId="000000B2">
      <w:pPr>
        <w:rPr/>
      </w:pPr>
      <w:r w:rsidDel="00000000" w:rsidR="00000000" w:rsidRPr="00000000">
        <w:rPr>
          <w:b w:val="0"/>
          <w:bCs w:val="0"/>
          <w:rtl w:val="0"/>
        </w:rPr>
        <w:t xml:space="preserve">9. Set Employee ID as the coalesce field when update behavior is required.</w:t>
      </w:r>
      <w:r w:rsidDel="00000000" w:rsidR="00000000" w:rsidRPr="00000000">
        <w:rPr>
          <w:rtl w:val="0"/>
        </w:rPr>
      </w:r>
    </w:p>
    <w:p w:rsidR="00000000" w:rsidDel="00000000" w:rsidP="00000000" w:rsidRDefault="00000000" w:rsidRPr="00000000" w14:paraId="000000B3">
      <w:pPr>
        <w:rPr/>
      </w:pPr>
      <w:r w:rsidDel="00000000" w:rsidR="00000000" w:rsidRPr="00000000">
        <w:rPr>
          <w:b w:val="0"/>
          <w:bCs w:val="0"/>
          <w:rtl w:val="0"/>
        </w:rPr>
        <w:t xml:space="preserve">10. Use Transform Scripts only when standard field mapping cannot meet the requirement.</w:t>
      </w:r>
      <w:r w:rsidDel="00000000" w:rsidR="00000000" w:rsidRPr="00000000">
        <w:rPr>
          <w:rtl w:val="0"/>
        </w:rPr>
      </w:r>
    </w:p>
    <w:p w:rsidR="00000000" w:rsidDel="00000000" w:rsidP="00000000" w:rsidRDefault="00000000" w:rsidRPr="00000000" w14:paraId="000000B4">
      <w:pPr>
        <w:rPr/>
      </w:pPr>
      <w:r w:rsidDel="00000000" w:rsidR="00000000" w:rsidRPr="00000000">
        <w:rPr>
          <w:b w:val="0"/>
          <w:bCs w:val="0"/>
          <w:rtl w:val="0"/>
        </w:rPr>
        <w:t xml:space="preserve">11. Run the transform and review the import/transform results.</w:t>
      </w:r>
      <w:r w:rsidDel="00000000" w:rsidR="00000000" w:rsidRPr="00000000">
        <w:rPr>
          <w:rtl w:val="0"/>
        </w:rPr>
      </w:r>
    </w:p>
    <w:p w:rsidR="00000000" w:rsidDel="00000000" w:rsidP="00000000" w:rsidRDefault="00000000" w:rsidRPr="00000000" w14:paraId="000000B5">
      <w:pPr>
        <w:rPr/>
      </w:pPr>
      <w:r w:rsidDel="00000000" w:rsidR="00000000" w:rsidRPr="00000000">
        <w:rPr>
          <w:b w:val="0"/>
          <w:bCs w:val="0"/>
          <w:rtl w:val="0"/>
        </w:rPr>
        <w:t xml:space="preserve">12. Open the target table and verify inserted or updated records.</w:t>
      </w:r>
      <w:r w:rsidDel="00000000" w:rsidR="00000000" w:rsidRPr="00000000">
        <w:rPr>
          <w:rtl w:val="0"/>
        </w:rPr>
      </w:r>
    </w:p>
    <w:p w:rsidR="00000000" w:rsidDel="00000000" w:rsidP="00000000" w:rsidRDefault="00000000" w:rsidRPr="00000000" w14:paraId="000000B6">
      <w:pPr>
        <w:rPr/>
      </w:pPr>
      <w:r w:rsidDel="00000000" w:rsidR="00000000" w:rsidRPr="00000000">
        <w:rPr>
          <w:b w:val="0"/>
          <w:bCs w:val="0"/>
          <w:rtl w:val="0"/>
        </w:rPr>
        <w:t xml:space="preserve">13. Correct source data or mappings and rerun the import if validation reveals issues.</w:t>
      </w:r>
      <w:r w:rsidDel="00000000" w:rsidR="00000000" w:rsidRPr="00000000">
        <w:rPr>
          <w:rtl w:val="0"/>
        </w:rPr>
      </w:r>
    </w:p>
    <w:p w:rsidR="00000000" w:rsidDel="00000000" w:rsidP="00000000" w:rsidRDefault="00000000" w:rsidRPr="00000000" w14:paraId="000000B7">
      <w:pPr>
        <w:pStyle w:val="Heading1"/>
        <w:rPr/>
      </w:pPr>
      <w:r w:rsidDel="00000000" w:rsidR="00000000" w:rsidRPr="00000000">
        <w:rPr>
          <w:rtl w:val="0"/>
        </w:rPr>
        <w:t xml:space="preserve">11. FIELD MAPPING</w:t>
      </w:r>
    </w:p>
    <w:tbl>
      <w:tblPr>
        <w:tblStyle w:val="Table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shd w:fill="d9eaf7" w:val="clear"/>
            <w:vAlign w:val="center"/>
          </w:tcPr>
          <w:p w:rsidR="00000000" w:rsidDel="00000000" w:rsidP="00000000" w:rsidRDefault="00000000" w:rsidRPr="00000000" w14:paraId="000000B8">
            <w:pPr>
              <w:rPr/>
            </w:pPr>
            <w:r w:rsidDel="00000000" w:rsidR="00000000" w:rsidRPr="00000000">
              <w:rPr>
                <w:rtl w:val="0"/>
              </w:rPr>
              <w:t xml:space="preserve">Source Field</w:t>
            </w:r>
          </w:p>
        </w:tc>
        <w:tc>
          <w:tcPr>
            <w:shd w:fill="d9eaf7" w:val="clear"/>
            <w:vAlign w:val="center"/>
          </w:tcPr>
          <w:p w:rsidR="00000000" w:rsidDel="00000000" w:rsidP="00000000" w:rsidRDefault="00000000" w:rsidRPr="00000000" w14:paraId="000000B9">
            <w:pPr>
              <w:rPr/>
            </w:pPr>
            <w:r w:rsidDel="00000000" w:rsidR="00000000" w:rsidRPr="00000000">
              <w:rPr>
                <w:rtl w:val="0"/>
              </w:rPr>
              <w:t xml:space="preserve">Target Field</w:t>
            </w:r>
          </w:p>
        </w:tc>
        <w:tc>
          <w:tcPr>
            <w:shd w:fill="d9eaf7" w:val="clear"/>
            <w:vAlign w:val="center"/>
          </w:tcPr>
          <w:p w:rsidR="00000000" w:rsidDel="00000000" w:rsidP="00000000" w:rsidRDefault="00000000" w:rsidRPr="00000000" w14:paraId="000000BA">
            <w:pPr>
              <w:rPr/>
            </w:pPr>
            <w:r w:rsidDel="00000000" w:rsidR="00000000" w:rsidRPr="00000000">
              <w:rPr>
                <w:rtl w:val="0"/>
              </w:rPr>
              <w:t xml:space="preserve">Mapping Type</w:t>
            </w:r>
          </w:p>
        </w:tc>
        <w:tc>
          <w:tcPr>
            <w:shd w:fill="d9eaf7" w:val="clear"/>
            <w:vAlign w:val="center"/>
          </w:tcPr>
          <w:p w:rsidR="00000000" w:rsidDel="00000000" w:rsidP="00000000" w:rsidRDefault="00000000" w:rsidRPr="00000000" w14:paraId="000000BB">
            <w:pPr>
              <w:rPr/>
            </w:pPr>
            <w:r w:rsidDel="00000000" w:rsidR="00000000" w:rsidRPr="00000000">
              <w:rPr>
                <w:rtl w:val="0"/>
              </w:rPr>
              <w:t xml:space="preserve">Example</w:t>
            </w:r>
          </w:p>
        </w:tc>
      </w:tr>
      <w:tr>
        <w:trPr>
          <w:cantSplit w:val="0"/>
          <w:tblHeader w:val="0"/>
        </w:trPr>
        <w:tc>
          <w:tcPr/>
          <w:p w:rsidR="00000000" w:rsidDel="00000000" w:rsidP="00000000" w:rsidRDefault="00000000" w:rsidRPr="00000000" w14:paraId="000000BC">
            <w:pPr>
              <w:rPr/>
            </w:pPr>
            <w:r w:rsidDel="00000000" w:rsidR="00000000" w:rsidRPr="00000000">
              <w:rPr>
                <w:rtl w:val="0"/>
              </w:rPr>
              <w:t xml:space="preserve">Employee ID</w:t>
            </w:r>
          </w:p>
        </w:tc>
        <w:tc>
          <w:tcPr/>
          <w:p w:rsidR="00000000" w:rsidDel="00000000" w:rsidP="00000000" w:rsidRDefault="00000000" w:rsidRPr="00000000" w14:paraId="000000BD">
            <w:pPr>
              <w:rPr/>
            </w:pPr>
            <w:r w:rsidDel="00000000" w:rsidR="00000000" w:rsidRPr="00000000">
              <w:rPr>
                <w:rtl w:val="0"/>
              </w:rPr>
              <w:t xml:space="preserve">Employee ID</w:t>
            </w:r>
          </w:p>
        </w:tc>
        <w:tc>
          <w:tcPr/>
          <w:p w:rsidR="00000000" w:rsidDel="00000000" w:rsidP="00000000" w:rsidRDefault="00000000" w:rsidRPr="00000000" w14:paraId="000000BE">
            <w:pPr>
              <w:rPr/>
            </w:pPr>
            <w:r w:rsidDel="00000000" w:rsidR="00000000" w:rsidRPr="00000000">
              <w:rPr>
                <w:rtl w:val="0"/>
              </w:rPr>
              <w:t xml:space="preserve">Direct</w:t>
            </w:r>
          </w:p>
        </w:tc>
        <w:tc>
          <w:tcPr/>
          <w:p w:rsidR="00000000" w:rsidDel="00000000" w:rsidP="00000000" w:rsidRDefault="00000000" w:rsidRPr="00000000" w14:paraId="000000BF">
            <w:pPr>
              <w:rPr/>
            </w:pPr>
            <w:r w:rsidDel="00000000" w:rsidR="00000000" w:rsidRPr="00000000">
              <w:rPr>
                <w:rtl w:val="0"/>
              </w:rPr>
              <w:t xml:space="preserve">EMP001</w:t>
            </w:r>
          </w:p>
        </w:tc>
      </w:tr>
      <w:tr>
        <w:trPr>
          <w:cantSplit w:val="0"/>
          <w:tblHeader w:val="0"/>
        </w:trPr>
        <w:tc>
          <w:tcPr/>
          <w:p w:rsidR="00000000" w:rsidDel="00000000" w:rsidP="00000000" w:rsidRDefault="00000000" w:rsidRPr="00000000" w14:paraId="000000C0">
            <w:pPr>
              <w:rPr/>
            </w:pPr>
            <w:r w:rsidDel="00000000" w:rsidR="00000000" w:rsidRPr="00000000">
              <w:rPr>
                <w:rtl w:val="0"/>
              </w:rPr>
              <w:t xml:space="preserve">First Name</w:t>
            </w:r>
          </w:p>
        </w:tc>
        <w:tc>
          <w:tcPr/>
          <w:p w:rsidR="00000000" w:rsidDel="00000000" w:rsidP="00000000" w:rsidRDefault="00000000" w:rsidRPr="00000000" w14:paraId="000000C1">
            <w:pPr>
              <w:rPr/>
            </w:pPr>
            <w:r w:rsidDel="00000000" w:rsidR="00000000" w:rsidRPr="00000000">
              <w:rPr>
                <w:rtl w:val="0"/>
              </w:rPr>
              <w:t xml:space="preserve">First Name</w:t>
            </w:r>
          </w:p>
        </w:tc>
        <w:tc>
          <w:tcPr/>
          <w:p w:rsidR="00000000" w:rsidDel="00000000" w:rsidP="00000000" w:rsidRDefault="00000000" w:rsidRPr="00000000" w14:paraId="000000C2">
            <w:pPr>
              <w:rPr/>
            </w:pPr>
            <w:r w:rsidDel="00000000" w:rsidR="00000000" w:rsidRPr="00000000">
              <w:rPr>
                <w:rtl w:val="0"/>
              </w:rPr>
              <w:t xml:space="preserve">Direct</w:t>
            </w:r>
          </w:p>
        </w:tc>
        <w:tc>
          <w:tcPr/>
          <w:p w:rsidR="00000000" w:rsidDel="00000000" w:rsidP="00000000" w:rsidRDefault="00000000" w:rsidRPr="00000000" w14:paraId="000000C3">
            <w:pPr>
              <w:rPr/>
            </w:pPr>
            <w:r w:rsidDel="00000000" w:rsidR="00000000" w:rsidRPr="00000000">
              <w:rPr>
                <w:rtl w:val="0"/>
              </w:rPr>
              <w:t xml:space="preserve">Arun</w:t>
            </w:r>
          </w:p>
        </w:tc>
      </w:tr>
      <w:tr>
        <w:trPr>
          <w:cantSplit w:val="0"/>
          <w:tblHeader w:val="0"/>
        </w:trPr>
        <w:tc>
          <w:tcPr/>
          <w:p w:rsidR="00000000" w:rsidDel="00000000" w:rsidP="00000000" w:rsidRDefault="00000000" w:rsidRPr="00000000" w14:paraId="000000C4">
            <w:pPr>
              <w:rPr/>
            </w:pPr>
            <w:r w:rsidDel="00000000" w:rsidR="00000000" w:rsidRPr="00000000">
              <w:rPr>
                <w:rtl w:val="0"/>
              </w:rPr>
              <w:t xml:space="preserve">Last Name</w:t>
            </w:r>
          </w:p>
        </w:tc>
        <w:tc>
          <w:tcPr/>
          <w:p w:rsidR="00000000" w:rsidDel="00000000" w:rsidP="00000000" w:rsidRDefault="00000000" w:rsidRPr="00000000" w14:paraId="000000C5">
            <w:pPr>
              <w:rPr/>
            </w:pPr>
            <w:r w:rsidDel="00000000" w:rsidR="00000000" w:rsidRPr="00000000">
              <w:rPr>
                <w:rtl w:val="0"/>
              </w:rPr>
              <w:t xml:space="preserve">Last Name</w:t>
            </w:r>
          </w:p>
        </w:tc>
        <w:tc>
          <w:tcPr/>
          <w:p w:rsidR="00000000" w:rsidDel="00000000" w:rsidP="00000000" w:rsidRDefault="00000000" w:rsidRPr="00000000" w14:paraId="000000C6">
            <w:pPr>
              <w:rPr/>
            </w:pPr>
            <w:r w:rsidDel="00000000" w:rsidR="00000000" w:rsidRPr="00000000">
              <w:rPr>
                <w:rtl w:val="0"/>
              </w:rPr>
              <w:t xml:space="preserve">Direct</w:t>
            </w:r>
          </w:p>
        </w:tc>
        <w:tc>
          <w:tcPr/>
          <w:p w:rsidR="00000000" w:rsidDel="00000000" w:rsidP="00000000" w:rsidRDefault="00000000" w:rsidRPr="00000000" w14:paraId="000000C7">
            <w:pPr>
              <w:rPr/>
            </w:pPr>
            <w:r w:rsidDel="00000000" w:rsidR="00000000" w:rsidRPr="00000000">
              <w:rPr>
                <w:rtl w:val="0"/>
              </w:rPr>
              <w:t xml:space="preserve">Kumar</w:t>
            </w:r>
          </w:p>
        </w:tc>
      </w:tr>
      <w:tr>
        <w:trPr>
          <w:cantSplit w:val="0"/>
          <w:tblHeader w:val="0"/>
        </w:trPr>
        <w:tc>
          <w:tcPr/>
          <w:p w:rsidR="00000000" w:rsidDel="00000000" w:rsidP="00000000" w:rsidRDefault="00000000" w:rsidRPr="00000000" w14:paraId="000000C8">
            <w:pPr>
              <w:rPr/>
            </w:pPr>
            <w:r w:rsidDel="00000000" w:rsidR="00000000" w:rsidRPr="00000000">
              <w:rPr>
                <w:rtl w:val="0"/>
              </w:rPr>
              <w:t xml:space="preserve">Email</w:t>
            </w:r>
          </w:p>
        </w:tc>
        <w:tc>
          <w:tcPr/>
          <w:p w:rsidR="00000000" w:rsidDel="00000000" w:rsidP="00000000" w:rsidRDefault="00000000" w:rsidRPr="00000000" w14:paraId="000000C9">
            <w:pPr>
              <w:rPr/>
            </w:pPr>
            <w:r w:rsidDel="00000000" w:rsidR="00000000" w:rsidRPr="00000000">
              <w:rPr>
                <w:rtl w:val="0"/>
              </w:rPr>
              <w:t xml:space="preserve">Email</w:t>
            </w:r>
          </w:p>
        </w:tc>
        <w:tc>
          <w:tcPr/>
          <w:p w:rsidR="00000000" w:rsidDel="00000000" w:rsidP="00000000" w:rsidRDefault="00000000" w:rsidRPr="00000000" w14:paraId="000000CA">
            <w:pPr>
              <w:rPr/>
            </w:pPr>
            <w:r w:rsidDel="00000000" w:rsidR="00000000" w:rsidRPr="00000000">
              <w:rPr>
                <w:rtl w:val="0"/>
              </w:rPr>
              <w:t xml:space="preserve">Direct</w:t>
            </w:r>
          </w:p>
        </w:tc>
        <w:tc>
          <w:tcPr/>
          <w:p w:rsidR="00000000" w:rsidDel="00000000" w:rsidP="00000000" w:rsidRDefault="00000000" w:rsidRPr="00000000" w14:paraId="000000CB">
            <w:pPr>
              <w:rPr/>
            </w:pPr>
            <w:r w:rsidDel="00000000" w:rsidR="00000000" w:rsidRPr="00000000">
              <w:rPr>
                <w:rtl w:val="0"/>
              </w:rPr>
              <w:t xml:space="preserve">arun.kumar@example.com</w:t>
            </w:r>
          </w:p>
        </w:tc>
      </w:tr>
      <w:tr>
        <w:trPr>
          <w:cantSplit w:val="0"/>
          <w:tblHeader w:val="0"/>
        </w:trPr>
        <w:tc>
          <w:tcPr/>
          <w:p w:rsidR="00000000" w:rsidDel="00000000" w:rsidP="00000000" w:rsidRDefault="00000000" w:rsidRPr="00000000" w14:paraId="000000CC">
            <w:pPr>
              <w:rPr/>
            </w:pPr>
            <w:r w:rsidDel="00000000" w:rsidR="00000000" w:rsidRPr="00000000">
              <w:rPr>
                <w:rtl w:val="0"/>
              </w:rPr>
              <w:t xml:space="preserve">Department</w:t>
            </w:r>
          </w:p>
        </w:tc>
        <w:tc>
          <w:tcPr/>
          <w:p w:rsidR="00000000" w:rsidDel="00000000" w:rsidP="00000000" w:rsidRDefault="00000000" w:rsidRPr="00000000" w14:paraId="000000CD">
            <w:pPr>
              <w:rPr/>
            </w:pPr>
            <w:r w:rsidDel="00000000" w:rsidR="00000000" w:rsidRPr="00000000">
              <w:rPr>
                <w:rtl w:val="0"/>
              </w:rPr>
              <w:t xml:space="preserve">Department</w:t>
            </w:r>
          </w:p>
        </w:tc>
        <w:tc>
          <w:tcPr/>
          <w:p w:rsidR="00000000" w:rsidDel="00000000" w:rsidP="00000000" w:rsidRDefault="00000000" w:rsidRPr="00000000" w14:paraId="000000CE">
            <w:pPr>
              <w:rPr/>
            </w:pPr>
            <w:r w:rsidDel="00000000" w:rsidR="00000000" w:rsidRPr="00000000">
              <w:rPr>
                <w:rtl w:val="0"/>
              </w:rPr>
              <w:t xml:space="preserve">Direct/Reference*</w:t>
            </w:r>
          </w:p>
        </w:tc>
        <w:tc>
          <w:tcPr/>
          <w:p w:rsidR="00000000" w:rsidDel="00000000" w:rsidP="00000000" w:rsidRDefault="00000000" w:rsidRPr="00000000" w14:paraId="000000CF">
            <w:pPr>
              <w:rPr/>
            </w:pPr>
            <w:r w:rsidDel="00000000" w:rsidR="00000000" w:rsidRPr="00000000">
              <w:rPr>
                <w:rtl w:val="0"/>
              </w:rPr>
              <w:t xml:space="preserve">IT</w:t>
            </w:r>
          </w:p>
        </w:tc>
      </w:tr>
      <w:tr>
        <w:trPr>
          <w:cantSplit w:val="0"/>
          <w:tblHeader w:val="0"/>
        </w:trPr>
        <w:tc>
          <w:tcPr/>
          <w:p w:rsidR="00000000" w:rsidDel="00000000" w:rsidP="00000000" w:rsidRDefault="00000000" w:rsidRPr="00000000" w14:paraId="000000D0">
            <w:pPr>
              <w:rPr/>
            </w:pPr>
            <w:r w:rsidDel="00000000" w:rsidR="00000000" w:rsidRPr="00000000">
              <w:rPr>
                <w:rtl w:val="0"/>
              </w:rPr>
              <w:t xml:space="preserve">Location</w:t>
            </w:r>
          </w:p>
        </w:tc>
        <w:tc>
          <w:tcPr/>
          <w:p w:rsidR="00000000" w:rsidDel="00000000" w:rsidP="00000000" w:rsidRDefault="00000000" w:rsidRPr="00000000" w14:paraId="000000D1">
            <w:pPr>
              <w:rPr/>
            </w:pPr>
            <w:r w:rsidDel="00000000" w:rsidR="00000000" w:rsidRPr="00000000">
              <w:rPr>
                <w:rtl w:val="0"/>
              </w:rPr>
              <w:t xml:space="preserve">Location</w:t>
            </w:r>
          </w:p>
        </w:tc>
        <w:tc>
          <w:tcPr/>
          <w:p w:rsidR="00000000" w:rsidDel="00000000" w:rsidP="00000000" w:rsidRDefault="00000000" w:rsidRPr="00000000" w14:paraId="000000D2">
            <w:pPr>
              <w:rPr/>
            </w:pPr>
            <w:r w:rsidDel="00000000" w:rsidR="00000000" w:rsidRPr="00000000">
              <w:rPr>
                <w:rtl w:val="0"/>
              </w:rPr>
              <w:t xml:space="preserve">Direct/Reference*</w:t>
            </w:r>
          </w:p>
        </w:tc>
        <w:tc>
          <w:tcPr/>
          <w:p w:rsidR="00000000" w:rsidDel="00000000" w:rsidP="00000000" w:rsidRDefault="00000000" w:rsidRPr="00000000" w14:paraId="000000D3">
            <w:pPr>
              <w:rPr/>
            </w:pPr>
            <w:r w:rsidDel="00000000" w:rsidR="00000000" w:rsidRPr="00000000">
              <w:rPr>
                <w:rtl w:val="0"/>
              </w:rPr>
              <w:t xml:space="preserve">Chennai</w:t>
            </w:r>
          </w:p>
        </w:tc>
      </w:tr>
    </w:tbl>
    <w:p w:rsidR="00000000" w:rsidDel="00000000" w:rsidP="00000000" w:rsidRDefault="00000000" w:rsidRPr="00000000" w14:paraId="000000D4">
      <w:pPr>
        <w:rPr/>
      </w:pPr>
      <w:r w:rsidDel="00000000" w:rsidR="00000000" w:rsidRPr="00000000">
        <w:rPr>
          <w:b w:val="0"/>
          <w:bCs w:val="0"/>
          <w:rtl w:val="0"/>
        </w:rPr>
        <w:t xml:space="preserve">* If Department or Location is a reference field in the target table, the mapping may need reference resolution rather than simple text insertion. The exact configuration depends on the target table and instance.</w:t>
      </w:r>
      <w:r w:rsidDel="00000000" w:rsidR="00000000" w:rsidRPr="00000000">
        <w:rPr>
          <w:rtl w:val="0"/>
        </w:rPr>
      </w:r>
    </w:p>
    <w:p w:rsidR="00000000" w:rsidDel="00000000" w:rsidP="00000000" w:rsidRDefault="00000000" w:rsidRPr="00000000" w14:paraId="000000D5">
      <w:pPr>
        <w:pStyle w:val="Heading1"/>
        <w:rPr/>
      </w:pPr>
      <w:r w:rsidDel="00000000" w:rsidR="00000000" w:rsidRPr="00000000">
        <w:rPr>
          <w:rtl w:val="0"/>
        </w:rPr>
        <w:t xml:space="preserve">12. COALESCE</w:t>
      </w:r>
    </w:p>
    <w:p w:rsidR="00000000" w:rsidDel="00000000" w:rsidP="00000000" w:rsidRDefault="00000000" w:rsidRPr="00000000" w14:paraId="000000D6">
      <w:pPr>
        <w:rPr/>
      </w:pPr>
      <w:r w:rsidDel="00000000" w:rsidR="00000000" w:rsidRPr="00000000">
        <w:rPr>
          <w:b w:val="0"/>
          <w:bCs w:val="0"/>
          <w:rtl w:val="0"/>
        </w:rPr>
        <w:t xml:space="preserve">Coalesce is used to determine whether an imported row matches an existing target record. When a source field is configured as coalesce, ServiceNow can use its value to identify a matching target record. If a match is found, the record can be updated; if no match is found, a new record can be inserted, subject to the Transform Map configuration.</w:t>
      </w:r>
      <w:r w:rsidDel="00000000" w:rsidR="00000000" w:rsidRPr="00000000">
        <w:rPr>
          <w:rtl w:val="0"/>
        </w:rPr>
      </w:r>
    </w:p>
    <w:p w:rsidR="00000000" w:rsidDel="00000000" w:rsidP="00000000" w:rsidRDefault="00000000" w:rsidRPr="00000000" w14:paraId="000000D7">
      <w:pPr>
        <w:rPr/>
      </w:pPr>
      <w:r w:rsidDel="00000000" w:rsidR="00000000" w:rsidRPr="00000000">
        <w:rPr>
          <w:b w:val="0"/>
          <w:bCs w:val="0"/>
          <w:rtl w:val="0"/>
        </w:rPr>
        <w:t xml:space="preserve">Recommended example: Employee ID = coalesce field. This is appropriate when Employee ID is unique and stable.</w:t>
      </w:r>
      <w:r w:rsidDel="00000000" w:rsidR="00000000" w:rsidRPr="00000000">
        <w:rPr>
          <w:rtl w:val="0"/>
        </w:rPr>
      </w:r>
    </w:p>
    <w:tbl>
      <w:tblPr>
        <w:tblStyle w:val="Table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d9eaf7" w:val="clear"/>
            <w:vAlign w:val="center"/>
          </w:tcPr>
          <w:p w:rsidR="00000000" w:rsidDel="00000000" w:rsidP="00000000" w:rsidRDefault="00000000" w:rsidRPr="00000000" w14:paraId="000000D8">
            <w:pPr>
              <w:rPr/>
            </w:pPr>
            <w:r w:rsidDel="00000000" w:rsidR="00000000" w:rsidRPr="00000000">
              <w:rPr>
                <w:rtl w:val="0"/>
              </w:rPr>
              <w:t xml:space="preserve">Input</w:t>
            </w:r>
          </w:p>
        </w:tc>
        <w:tc>
          <w:tcPr>
            <w:shd w:fill="d9eaf7" w:val="clear"/>
            <w:vAlign w:val="center"/>
          </w:tcPr>
          <w:p w:rsidR="00000000" w:rsidDel="00000000" w:rsidP="00000000" w:rsidRDefault="00000000" w:rsidRPr="00000000" w14:paraId="000000D9">
            <w:pPr>
              <w:rPr/>
            </w:pPr>
            <w:r w:rsidDel="00000000" w:rsidR="00000000" w:rsidRPr="00000000">
              <w:rPr>
                <w:rtl w:val="0"/>
              </w:rPr>
              <w:t xml:space="preserve">Existing Employee ID</w:t>
            </w:r>
          </w:p>
        </w:tc>
        <w:tc>
          <w:tcPr>
            <w:shd w:fill="d9eaf7" w:val="clear"/>
            <w:vAlign w:val="center"/>
          </w:tcPr>
          <w:p w:rsidR="00000000" w:rsidDel="00000000" w:rsidP="00000000" w:rsidRDefault="00000000" w:rsidRPr="00000000" w14:paraId="000000DA">
            <w:pPr>
              <w:rPr/>
            </w:pPr>
            <w:r w:rsidDel="00000000" w:rsidR="00000000" w:rsidRPr="00000000">
              <w:rPr>
                <w:rtl w:val="0"/>
              </w:rPr>
              <w:t xml:space="preserve">Expected behavior</w:t>
            </w:r>
          </w:p>
        </w:tc>
      </w:tr>
      <w:tr>
        <w:trPr>
          <w:cantSplit w:val="0"/>
          <w:tblHeader w:val="0"/>
        </w:trPr>
        <w:tc>
          <w:tcPr/>
          <w:p w:rsidR="00000000" w:rsidDel="00000000" w:rsidP="00000000" w:rsidRDefault="00000000" w:rsidRPr="00000000" w14:paraId="000000DB">
            <w:pPr>
              <w:rPr/>
            </w:pPr>
            <w:r w:rsidDel="00000000" w:rsidR="00000000" w:rsidRPr="00000000">
              <w:rPr>
                <w:rtl w:val="0"/>
              </w:rPr>
              <w:t xml:space="preserve">EMP001</w:t>
            </w:r>
          </w:p>
        </w:tc>
        <w:tc>
          <w:tcPr/>
          <w:p w:rsidR="00000000" w:rsidDel="00000000" w:rsidP="00000000" w:rsidRDefault="00000000" w:rsidRPr="00000000" w14:paraId="000000DC">
            <w:pPr>
              <w:rPr/>
            </w:pPr>
            <w:r w:rsidDel="00000000" w:rsidR="00000000" w:rsidRPr="00000000">
              <w:rPr>
                <w:rtl w:val="0"/>
              </w:rPr>
              <w:t xml:space="preserve">EMP001 exists</w:t>
            </w:r>
          </w:p>
        </w:tc>
        <w:tc>
          <w:tcPr/>
          <w:p w:rsidR="00000000" w:rsidDel="00000000" w:rsidP="00000000" w:rsidRDefault="00000000" w:rsidRPr="00000000" w14:paraId="000000DD">
            <w:pPr>
              <w:rPr/>
            </w:pPr>
            <w:r w:rsidDel="00000000" w:rsidR="00000000" w:rsidRPr="00000000">
              <w:rPr>
                <w:rtl w:val="0"/>
              </w:rPr>
              <w:t xml:space="preserve">Update matching record</w:t>
            </w:r>
          </w:p>
        </w:tc>
      </w:tr>
      <w:tr>
        <w:trPr>
          <w:cantSplit w:val="0"/>
          <w:tblHeader w:val="0"/>
        </w:trPr>
        <w:tc>
          <w:tcPr/>
          <w:p w:rsidR="00000000" w:rsidDel="00000000" w:rsidP="00000000" w:rsidRDefault="00000000" w:rsidRPr="00000000" w14:paraId="000000DE">
            <w:pPr>
              <w:rPr/>
            </w:pPr>
            <w:r w:rsidDel="00000000" w:rsidR="00000000" w:rsidRPr="00000000">
              <w:rPr>
                <w:rtl w:val="0"/>
              </w:rPr>
              <w:t xml:space="preserve">EMP006</w:t>
            </w:r>
          </w:p>
        </w:tc>
        <w:tc>
          <w:tcPr/>
          <w:p w:rsidR="00000000" w:rsidDel="00000000" w:rsidP="00000000" w:rsidRDefault="00000000" w:rsidRPr="00000000" w14:paraId="000000DF">
            <w:pPr>
              <w:rPr/>
            </w:pPr>
            <w:r w:rsidDel="00000000" w:rsidR="00000000" w:rsidRPr="00000000">
              <w:rPr>
                <w:rtl w:val="0"/>
              </w:rPr>
              <w:t xml:space="preserve">EMP006 does not exist</w:t>
            </w:r>
          </w:p>
        </w:tc>
        <w:tc>
          <w:tcPr/>
          <w:p w:rsidR="00000000" w:rsidDel="00000000" w:rsidP="00000000" w:rsidRDefault="00000000" w:rsidRPr="00000000" w14:paraId="000000E0">
            <w:pPr>
              <w:rPr/>
            </w:pPr>
            <w:r w:rsidDel="00000000" w:rsidR="00000000" w:rsidRPr="00000000">
              <w:rPr>
                <w:rtl w:val="0"/>
              </w:rPr>
              <w:t xml:space="preserve">Insert new record</w:t>
            </w:r>
          </w:p>
        </w:tc>
      </w:tr>
      <w:tr>
        <w:trPr>
          <w:cantSplit w:val="0"/>
          <w:tblHeader w:val="0"/>
        </w:trPr>
        <w:tc>
          <w:tcPr/>
          <w:p w:rsidR="00000000" w:rsidDel="00000000" w:rsidP="00000000" w:rsidRDefault="00000000" w:rsidRPr="00000000" w14:paraId="000000E1">
            <w:pPr>
              <w:rPr/>
            </w:pPr>
            <w:r w:rsidDel="00000000" w:rsidR="00000000" w:rsidRPr="00000000">
              <w:rPr>
                <w:rtl w:val="0"/>
              </w:rPr>
              <w:t xml:space="preserve">EMP001</w:t>
            </w:r>
          </w:p>
        </w:tc>
        <w:tc>
          <w:tcPr/>
          <w:p w:rsidR="00000000" w:rsidDel="00000000" w:rsidP="00000000" w:rsidRDefault="00000000" w:rsidRPr="00000000" w14:paraId="000000E2">
            <w:pPr>
              <w:rPr/>
            </w:pPr>
            <w:r w:rsidDel="00000000" w:rsidR="00000000" w:rsidRPr="00000000">
              <w:rPr>
                <w:rtl w:val="0"/>
              </w:rPr>
              <w:t xml:space="preserve">No duplicate in source</w:t>
            </w:r>
          </w:p>
        </w:tc>
        <w:tc>
          <w:tcPr/>
          <w:p w:rsidR="00000000" w:rsidDel="00000000" w:rsidP="00000000" w:rsidRDefault="00000000" w:rsidRPr="00000000" w14:paraId="000000E3">
            <w:pPr>
              <w:rPr/>
            </w:pPr>
            <w:r w:rsidDel="00000000" w:rsidR="00000000" w:rsidRPr="00000000">
              <w:rPr>
                <w:rtl w:val="0"/>
              </w:rPr>
              <w:t xml:space="preserve">Update one matching record</w:t>
            </w:r>
          </w:p>
        </w:tc>
      </w:tr>
    </w:tbl>
    <w:p w:rsidR="00000000" w:rsidDel="00000000" w:rsidP="00000000" w:rsidRDefault="00000000" w:rsidRPr="00000000" w14:paraId="000000E4">
      <w:pPr>
        <w:pStyle w:val="Heading1"/>
        <w:rPr/>
      </w:pPr>
      <w:r w:rsidDel="00000000" w:rsidR="00000000" w:rsidRPr="00000000">
        <w:rPr>
          <w:rtl w:val="0"/>
        </w:rPr>
        <w:t xml:space="preserve">13. TRANSFORM SCRIPTS</w:t>
      </w:r>
    </w:p>
    <w:p w:rsidR="00000000" w:rsidDel="00000000" w:rsidP="00000000" w:rsidRDefault="00000000" w:rsidRPr="00000000" w14:paraId="000000E5">
      <w:pPr>
        <w:rPr/>
      </w:pPr>
      <w:r w:rsidDel="00000000" w:rsidR="00000000" w:rsidRPr="00000000">
        <w:rPr>
          <w:b w:val="0"/>
          <w:bCs w:val="0"/>
          <w:rtl w:val="0"/>
        </w:rPr>
        <w:t xml:space="preserve">Transform scripts are optional. They are useful when data needs custom processing that cannot be achieved through simple field maps.</w:t>
      </w:r>
      <w:r w:rsidDel="00000000" w:rsidR="00000000" w:rsidRPr="00000000">
        <w:rPr>
          <w:rtl w:val="0"/>
        </w:rPr>
      </w:r>
    </w:p>
    <w:p w:rsidR="00000000" w:rsidDel="00000000" w:rsidP="00000000" w:rsidRDefault="00000000" w:rsidRPr="00000000" w14:paraId="000000E6">
      <w:pPr>
        <w:rPr/>
      </w:pPr>
      <w:r w:rsidDel="00000000" w:rsidR="00000000" w:rsidRPr="00000000">
        <w:rPr>
          <w:b w:val="0"/>
          <w:bCs w:val="0"/>
          <w:rtl w:val="0"/>
        </w:rPr>
        <w:t xml:space="preserve">Example onBefore script concept (adapt to the target table and requirements):</w:t>
      </w:r>
      <w:r w:rsidDel="00000000" w:rsidR="00000000" w:rsidRPr="00000000">
        <w:rPr>
          <w:rtl w:val="0"/>
        </w:rPr>
      </w:r>
    </w:p>
    <w:p w:rsidR="00000000" w:rsidDel="00000000" w:rsidP="00000000" w:rsidRDefault="00000000" w:rsidRPr="00000000" w14:paraId="000000E7">
      <w:pPr>
        <w:rPr/>
      </w:pPr>
      <w:r w:rsidDel="00000000" w:rsidR="00000000" w:rsidRPr="00000000">
        <w:rPr>
          <w:rFonts w:ascii="Courier New" w:cs="Courier New" w:eastAsia="Courier New" w:hAnsi="Courier New"/>
          <w:sz w:val="18"/>
          <w:szCs w:val="18"/>
          <w:rtl w:val="0"/>
        </w:rPr>
        <w:t xml:space="preserve">// Example only: normalize incoming email</w:t>
        <w:br w:type="textWrapping"/>
        <w:t xml:space="preserve">if (source.email) {</w:t>
        <w:br w:type="textWrapping"/>
        <w:t xml:space="preserve">    target.email = ('' + source.email).trim().toLowerCase();</w:t>
        <w:br w:type="textWrapping"/>
        <w:t xml:space="preserve">}</w:t>
      </w:r>
      <w:r w:rsidDel="00000000" w:rsidR="00000000" w:rsidRPr="00000000">
        <w:rPr>
          <w:rtl w:val="0"/>
        </w:rPr>
      </w:r>
    </w:p>
    <w:p w:rsidR="00000000" w:rsidDel="00000000" w:rsidP="00000000" w:rsidRDefault="00000000" w:rsidRPr="00000000" w14:paraId="000000E8">
      <w:pPr>
        <w:pStyle w:val="Heading1"/>
        <w:rPr/>
      </w:pPr>
      <w:r w:rsidDel="00000000" w:rsidR="00000000" w:rsidRPr="00000000">
        <w:rPr>
          <w:rtl w:val="0"/>
        </w:rPr>
        <w:t xml:space="preserve">14. TESTING AND VALIDATION</w:t>
      </w:r>
    </w:p>
    <w:tbl>
      <w:tblPr>
        <w:tblStyle w:val="Table7"/>
        <w:tblW w:w="9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0"/>
          <w:tblHeader w:val="0"/>
        </w:trPr>
        <w:tc>
          <w:tcPr>
            <w:shd w:fill="d9eaf7" w:val="clear"/>
            <w:vAlign w:val="center"/>
          </w:tcPr>
          <w:p w:rsidR="00000000" w:rsidDel="00000000" w:rsidP="00000000" w:rsidRDefault="00000000" w:rsidRPr="00000000" w14:paraId="000000E9">
            <w:pPr>
              <w:rPr/>
            </w:pPr>
            <w:r w:rsidDel="00000000" w:rsidR="00000000" w:rsidRPr="00000000">
              <w:rPr>
                <w:rtl w:val="0"/>
              </w:rPr>
              <w:t xml:space="preserve">Test ID</w:t>
            </w:r>
          </w:p>
        </w:tc>
        <w:tc>
          <w:tcPr>
            <w:shd w:fill="d9eaf7" w:val="clear"/>
            <w:vAlign w:val="center"/>
          </w:tcPr>
          <w:p w:rsidR="00000000" w:rsidDel="00000000" w:rsidP="00000000" w:rsidRDefault="00000000" w:rsidRPr="00000000" w14:paraId="000000EA">
            <w:pPr>
              <w:rPr/>
            </w:pPr>
            <w:r w:rsidDel="00000000" w:rsidR="00000000" w:rsidRPr="00000000">
              <w:rPr>
                <w:rtl w:val="0"/>
              </w:rPr>
              <w:t xml:space="preserve">Test Case</w:t>
            </w:r>
          </w:p>
        </w:tc>
        <w:tc>
          <w:tcPr>
            <w:shd w:fill="d9eaf7" w:val="clear"/>
            <w:vAlign w:val="center"/>
          </w:tcPr>
          <w:p w:rsidR="00000000" w:rsidDel="00000000" w:rsidP="00000000" w:rsidRDefault="00000000" w:rsidRPr="00000000" w14:paraId="000000EB">
            <w:pPr>
              <w:rPr/>
            </w:pPr>
            <w:r w:rsidDel="00000000" w:rsidR="00000000" w:rsidRPr="00000000">
              <w:rPr>
                <w:rtl w:val="0"/>
              </w:rPr>
              <w:t xml:space="preserve">Input</w:t>
            </w:r>
          </w:p>
        </w:tc>
        <w:tc>
          <w:tcPr>
            <w:shd w:fill="d9eaf7" w:val="clear"/>
            <w:vAlign w:val="center"/>
          </w:tcPr>
          <w:p w:rsidR="00000000" w:rsidDel="00000000" w:rsidP="00000000" w:rsidRDefault="00000000" w:rsidRPr="00000000" w14:paraId="000000EC">
            <w:pPr>
              <w:rPr/>
            </w:pPr>
            <w:r w:rsidDel="00000000" w:rsidR="00000000" w:rsidRPr="00000000">
              <w:rPr>
                <w:rtl w:val="0"/>
              </w:rPr>
              <w:t xml:space="preserve">Expected Result</w:t>
            </w:r>
          </w:p>
        </w:tc>
        <w:tc>
          <w:tcPr>
            <w:shd w:fill="d9eaf7" w:val="clear"/>
            <w:vAlign w:val="center"/>
          </w:tcPr>
          <w:p w:rsidR="00000000" w:rsidDel="00000000" w:rsidP="00000000" w:rsidRDefault="00000000" w:rsidRPr="00000000" w14:paraId="000000ED">
            <w:pPr>
              <w:rPr/>
            </w:pPr>
            <w:r w:rsidDel="00000000" w:rsidR="00000000" w:rsidRPr="00000000">
              <w:rPr>
                <w:rtl w:val="0"/>
              </w:rPr>
              <w:t xml:space="preserve">Status</w:t>
            </w:r>
          </w:p>
        </w:tc>
      </w:tr>
      <w:tr>
        <w:trPr>
          <w:cantSplit w:val="0"/>
          <w:tblHeader w:val="0"/>
        </w:trPr>
        <w:tc>
          <w:tcPr/>
          <w:p w:rsidR="00000000" w:rsidDel="00000000" w:rsidP="00000000" w:rsidRDefault="00000000" w:rsidRPr="00000000" w14:paraId="000000EE">
            <w:pPr>
              <w:rPr/>
            </w:pPr>
            <w:r w:rsidDel="00000000" w:rsidR="00000000" w:rsidRPr="00000000">
              <w:rPr>
                <w:rtl w:val="0"/>
              </w:rPr>
              <w:t xml:space="preserve">TC01</w:t>
            </w:r>
          </w:p>
        </w:tc>
        <w:tc>
          <w:tcPr/>
          <w:p w:rsidR="00000000" w:rsidDel="00000000" w:rsidP="00000000" w:rsidRDefault="00000000" w:rsidRPr="00000000" w14:paraId="000000EF">
            <w:pPr>
              <w:rPr/>
            </w:pPr>
            <w:r w:rsidDel="00000000" w:rsidR="00000000" w:rsidRPr="00000000">
              <w:rPr>
                <w:rtl w:val="0"/>
              </w:rPr>
              <w:t xml:space="preserve">New record</w:t>
            </w:r>
          </w:p>
        </w:tc>
        <w:tc>
          <w:tcPr/>
          <w:p w:rsidR="00000000" w:rsidDel="00000000" w:rsidP="00000000" w:rsidRDefault="00000000" w:rsidRPr="00000000" w14:paraId="000000F0">
            <w:pPr>
              <w:rPr/>
            </w:pPr>
            <w:r w:rsidDel="00000000" w:rsidR="00000000" w:rsidRPr="00000000">
              <w:rPr>
                <w:rtl w:val="0"/>
              </w:rPr>
              <w:t xml:space="preserve">EMP006</w:t>
            </w:r>
          </w:p>
        </w:tc>
        <w:tc>
          <w:tcPr/>
          <w:p w:rsidR="00000000" w:rsidDel="00000000" w:rsidP="00000000" w:rsidRDefault="00000000" w:rsidRPr="00000000" w14:paraId="000000F1">
            <w:pPr>
              <w:rPr/>
            </w:pPr>
            <w:r w:rsidDel="00000000" w:rsidR="00000000" w:rsidRPr="00000000">
              <w:rPr>
                <w:rtl w:val="0"/>
              </w:rPr>
              <w:t xml:space="preserve">New target record created</w:t>
            </w:r>
          </w:p>
        </w:tc>
        <w:tc>
          <w:tcPr/>
          <w:p w:rsidR="00000000" w:rsidDel="00000000" w:rsidP="00000000" w:rsidRDefault="00000000" w:rsidRPr="00000000" w14:paraId="000000F2">
            <w:pP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0F3">
            <w:pPr>
              <w:rPr/>
            </w:pPr>
            <w:r w:rsidDel="00000000" w:rsidR="00000000" w:rsidRPr="00000000">
              <w:rPr>
                <w:rtl w:val="0"/>
              </w:rPr>
              <w:t xml:space="preserve">TC02</w:t>
            </w:r>
          </w:p>
        </w:tc>
        <w:tc>
          <w:tcPr/>
          <w:p w:rsidR="00000000" w:rsidDel="00000000" w:rsidP="00000000" w:rsidRDefault="00000000" w:rsidRPr="00000000" w14:paraId="000000F4">
            <w:pPr>
              <w:rPr/>
            </w:pPr>
            <w:r w:rsidDel="00000000" w:rsidR="00000000" w:rsidRPr="00000000">
              <w:rPr>
                <w:rtl w:val="0"/>
              </w:rPr>
              <w:t xml:space="preserve">Existing ID</w:t>
            </w:r>
          </w:p>
        </w:tc>
        <w:tc>
          <w:tcPr/>
          <w:p w:rsidR="00000000" w:rsidDel="00000000" w:rsidP="00000000" w:rsidRDefault="00000000" w:rsidRPr="00000000" w14:paraId="000000F5">
            <w:pPr>
              <w:rPr/>
            </w:pPr>
            <w:r w:rsidDel="00000000" w:rsidR="00000000" w:rsidRPr="00000000">
              <w:rPr>
                <w:rtl w:val="0"/>
              </w:rPr>
              <w:t xml:space="preserve">EMP001</w:t>
            </w:r>
          </w:p>
        </w:tc>
        <w:tc>
          <w:tcPr/>
          <w:p w:rsidR="00000000" w:rsidDel="00000000" w:rsidP="00000000" w:rsidRDefault="00000000" w:rsidRPr="00000000" w14:paraId="000000F6">
            <w:pPr>
              <w:rPr/>
            </w:pPr>
            <w:r w:rsidDel="00000000" w:rsidR="00000000" w:rsidRPr="00000000">
              <w:rPr>
                <w:rtl w:val="0"/>
              </w:rPr>
              <w:t xml:space="preserve">Existing record updated</w:t>
            </w:r>
          </w:p>
        </w:tc>
        <w:tc>
          <w:tcPr/>
          <w:p w:rsidR="00000000" w:rsidDel="00000000" w:rsidP="00000000" w:rsidRDefault="00000000" w:rsidRPr="00000000" w14:paraId="000000F7">
            <w:pP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0F8">
            <w:pPr>
              <w:rPr/>
            </w:pPr>
            <w:r w:rsidDel="00000000" w:rsidR="00000000" w:rsidRPr="00000000">
              <w:rPr>
                <w:rtl w:val="0"/>
              </w:rPr>
              <w:t xml:space="preserve">TC03</w:t>
            </w:r>
          </w:p>
        </w:tc>
        <w:tc>
          <w:tcPr/>
          <w:p w:rsidR="00000000" w:rsidDel="00000000" w:rsidP="00000000" w:rsidRDefault="00000000" w:rsidRPr="00000000" w14:paraId="000000F9">
            <w:pPr>
              <w:rPr/>
            </w:pPr>
            <w:r w:rsidDel="00000000" w:rsidR="00000000" w:rsidRPr="00000000">
              <w:rPr>
                <w:rtl w:val="0"/>
              </w:rPr>
              <w:t xml:space="preserve">Blank email</w:t>
            </w:r>
          </w:p>
        </w:tc>
        <w:tc>
          <w:tcPr/>
          <w:p w:rsidR="00000000" w:rsidDel="00000000" w:rsidP="00000000" w:rsidRDefault="00000000" w:rsidRPr="00000000" w14:paraId="000000FA">
            <w:pPr>
              <w:rPr/>
            </w:pPr>
            <w:r w:rsidDel="00000000" w:rsidR="00000000" w:rsidRPr="00000000">
              <w:rPr>
                <w:rtl w:val="0"/>
              </w:rPr>
              <w:t xml:space="preserve">EMP007 with blank email</w:t>
            </w:r>
          </w:p>
        </w:tc>
        <w:tc>
          <w:tcPr/>
          <w:p w:rsidR="00000000" w:rsidDel="00000000" w:rsidP="00000000" w:rsidRDefault="00000000" w:rsidRPr="00000000" w14:paraId="000000FB">
            <w:pPr>
              <w:rPr/>
            </w:pPr>
            <w:r w:rsidDel="00000000" w:rsidR="00000000" w:rsidRPr="00000000">
              <w:rPr>
                <w:rtl w:val="0"/>
              </w:rPr>
              <w:t xml:space="preserve">Handled according to validation rule</w:t>
            </w:r>
          </w:p>
        </w:tc>
        <w:tc>
          <w:tcPr/>
          <w:p w:rsidR="00000000" w:rsidDel="00000000" w:rsidP="00000000" w:rsidRDefault="00000000" w:rsidRPr="00000000" w14:paraId="000000FC">
            <w:pPr>
              <w:rPr/>
            </w:pPr>
            <w:r w:rsidDel="00000000" w:rsidR="00000000" w:rsidRPr="00000000">
              <w:rPr>
                <w:rtl w:val="0"/>
              </w:rPr>
              <w:t xml:space="preserve">Pass/Review</w:t>
            </w:r>
          </w:p>
        </w:tc>
      </w:tr>
      <w:tr>
        <w:trPr>
          <w:cantSplit w:val="0"/>
          <w:tblHeader w:val="0"/>
        </w:trPr>
        <w:tc>
          <w:tcPr/>
          <w:p w:rsidR="00000000" w:rsidDel="00000000" w:rsidP="00000000" w:rsidRDefault="00000000" w:rsidRPr="00000000" w14:paraId="000000FD">
            <w:pPr>
              <w:rPr/>
            </w:pPr>
            <w:r w:rsidDel="00000000" w:rsidR="00000000" w:rsidRPr="00000000">
              <w:rPr>
                <w:rtl w:val="0"/>
              </w:rPr>
              <w:t xml:space="preserve">TC04</w:t>
            </w:r>
          </w:p>
        </w:tc>
        <w:tc>
          <w:tcPr/>
          <w:p w:rsidR="00000000" w:rsidDel="00000000" w:rsidP="00000000" w:rsidRDefault="00000000" w:rsidRPr="00000000" w14:paraId="000000FE">
            <w:pPr>
              <w:rPr/>
            </w:pPr>
            <w:r w:rsidDel="00000000" w:rsidR="00000000" w:rsidRPr="00000000">
              <w:rPr>
                <w:rtl w:val="0"/>
              </w:rPr>
              <w:t xml:space="preserve">Duplicate source ID</w:t>
            </w:r>
          </w:p>
        </w:tc>
        <w:tc>
          <w:tcPr/>
          <w:p w:rsidR="00000000" w:rsidDel="00000000" w:rsidP="00000000" w:rsidRDefault="00000000" w:rsidRPr="00000000" w14:paraId="000000FF">
            <w:pPr>
              <w:rPr/>
            </w:pPr>
            <w:r w:rsidDel="00000000" w:rsidR="00000000" w:rsidRPr="00000000">
              <w:rPr>
                <w:rtl w:val="0"/>
              </w:rPr>
              <w:t xml:space="preserve">EMP008 twice</w:t>
            </w:r>
          </w:p>
        </w:tc>
        <w:tc>
          <w:tcPr/>
          <w:p w:rsidR="00000000" w:rsidDel="00000000" w:rsidP="00000000" w:rsidRDefault="00000000" w:rsidRPr="00000000" w14:paraId="00000100">
            <w:pPr>
              <w:rPr/>
            </w:pPr>
            <w:r w:rsidDel="00000000" w:rsidR="00000000" w:rsidRPr="00000000">
              <w:rPr>
                <w:rtl w:val="0"/>
              </w:rPr>
              <w:t xml:space="preserve">Behavior reviewed and controlled</w:t>
            </w:r>
          </w:p>
        </w:tc>
        <w:tc>
          <w:tcPr/>
          <w:p w:rsidR="00000000" w:rsidDel="00000000" w:rsidP="00000000" w:rsidRDefault="00000000" w:rsidRPr="00000000" w14:paraId="00000101">
            <w:pPr>
              <w:rPr/>
            </w:pPr>
            <w:r w:rsidDel="00000000" w:rsidR="00000000" w:rsidRPr="00000000">
              <w:rPr>
                <w:rtl w:val="0"/>
              </w:rPr>
              <w:t xml:space="preserve">Pass/Review</w:t>
            </w:r>
          </w:p>
        </w:tc>
      </w:tr>
      <w:tr>
        <w:trPr>
          <w:cantSplit w:val="0"/>
          <w:tblHeader w:val="0"/>
        </w:trPr>
        <w:tc>
          <w:tcPr/>
          <w:p w:rsidR="00000000" w:rsidDel="00000000" w:rsidP="00000000" w:rsidRDefault="00000000" w:rsidRPr="00000000" w14:paraId="00000102">
            <w:pPr>
              <w:rPr/>
            </w:pPr>
            <w:r w:rsidDel="00000000" w:rsidR="00000000" w:rsidRPr="00000000">
              <w:rPr>
                <w:rtl w:val="0"/>
              </w:rPr>
              <w:t xml:space="preserve">TC05</w:t>
            </w:r>
          </w:p>
        </w:tc>
        <w:tc>
          <w:tcPr/>
          <w:p w:rsidR="00000000" w:rsidDel="00000000" w:rsidP="00000000" w:rsidRDefault="00000000" w:rsidRPr="00000000" w14:paraId="00000103">
            <w:pPr>
              <w:rPr/>
            </w:pPr>
            <w:r w:rsidDel="00000000" w:rsidR="00000000" w:rsidRPr="00000000">
              <w:rPr>
                <w:rtl w:val="0"/>
              </w:rPr>
              <w:t xml:space="preserve">Invalid department</w:t>
            </w:r>
          </w:p>
        </w:tc>
        <w:tc>
          <w:tcPr/>
          <w:p w:rsidR="00000000" w:rsidDel="00000000" w:rsidP="00000000" w:rsidRDefault="00000000" w:rsidRPr="00000000" w14:paraId="00000104">
            <w:pPr>
              <w:rPr/>
            </w:pPr>
            <w:r w:rsidDel="00000000" w:rsidR="00000000" w:rsidRPr="00000000">
              <w:rPr>
                <w:rtl w:val="0"/>
              </w:rPr>
              <w:t xml:space="preserve">Unknown department</w:t>
            </w:r>
          </w:p>
        </w:tc>
        <w:tc>
          <w:tcPr/>
          <w:p w:rsidR="00000000" w:rsidDel="00000000" w:rsidP="00000000" w:rsidRDefault="00000000" w:rsidRPr="00000000" w14:paraId="00000105">
            <w:pPr>
              <w:rPr/>
            </w:pPr>
            <w:r w:rsidDel="00000000" w:rsidR="00000000" w:rsidRPr="00000000">
              <w:rPr>
                <w:rtl w:val="0"/>
              </w:rPr>
              <w:t xml:space="preserve">Rejected/handled according to mapping</w:t>
            </w:r>
          </w:p>
        </w:tc>
        <w:tc>
          <w:tcPr/>
          <w:p w:rsidR="00000000" w:rsidDel="00000000" w:rsidP="00000000" w:rsidRDefault="00000000" w:rsidRPr="00000000" w14:paraId="00000106">
            <w:pPr>
              <w:rPr/>
            </w:pPr>
            <w:r w:rsidDel="00000000" w:rsidR="00000000" w:rsidRPr="00000000">
              <w:rPr>
                <w:rtl w:val="0"/>
              </w:rPr>
              <w:t xml:space="preserve">Pass/Review</w:t>
            </w:r>
          </w:p>
        </w:tc>
      </w:tr>
    </w:tbl>
    <w:p w:rsidR="00000000" w:rsidDel="00000000" w:rsidP="00000000" w:rsidRDefault="00000000" w:rsidRPr="00000000" w14:paraId="00000107">
      <w:pPr>
        <w:rPr/>
      </w:pPr>
      <w:r w:rsidDel="00000000" w:rsidR="00000000" w:rsidRPr="00000000">
        <w:rPr>
          <w:b w:val="0"/>
          <w:bCs w:val="0"/>
          <w:rtl w:val="0"/>
        </w:rPr>
        <w:t xml:space="preserve">Testing should be performed in a non-production instance first. Record counts, transform logs, error messages, and target records should be reviewed after every test run.</w:t>
      </w:r>
      <w:r w:rsidDel="00000000" w:rsidR="00000000" w:rsidRPr="00000000">
        <w:rPr>
          <w:rtl w:val="0"/>
        </w:rPr>
      </w:r>
    </w:p>
    <w:p w:rsidR="00000000" w:rsidDel="00000000" w:rsidP="00000000" w:rsidRDefault="00000000" w:rsidRPr="00000000" w14:paraId="00000108">
      <w:pPr>
        <w:pStyle w:val="Heading1"/>
        <w:rPr/>
      </w:pPr>
      <w:r w:rsidDel="00000000" w:rsidR="00000000" w:rsidRPr="00000000">
        <w:rPr>
          <w:rtl w:val="0"/>
        </w:rPr>
        <w:t xml:space="preserve">15. EXPECTED RESULTS</w:t>
      </w:r>
    </w:p>
    <w:p w:rsidR="00000000" w:rsidDel="00000000" w:rsidP="00000000" w:rsidRDefault="00000000" w:rsidRPr="00000000" w14:paraId="00000109">
      <w:pPr>
        <w:rPr/>
      </w:pPr>
      <w:r w:rsidDel="00000000" w:rsidR="00000000" w:rsidRPr="00000000">
        <w:rPr>
          <w:b w:val="0"/>
          <w:bCs w:val="0"/>
          <w:rtl w:val="0"/>
        </w:rPr>
        <w:t xml:space="preserve">After a successful transformation, the target table should contain records corresponding to valid source rows. New Employee IDs should create new records, while existing Employee IDs configured for coalesce should update the corresponding target records. The administrator should also be able to review the import/transform result for errors, ignored rows, and successful transformations.</w:t>
      </w:r>
      <w:r w:rsidDel="00000000" w:rsidR="00000000" w:rsidRPr="00000000">
        <w:rPr>
          <w:rtl w:val="0"/>
        </w:rPr>
      </w:r>
    </w:p>
    <w:p w:rsidR="00000000" w:rsidDel="00000000" w:rsidP="00000000" w:rsidRDefault="00000000" w:rsidRPr="00000000" w14:paraId="0000010A">
      <w:pPr>
        <w:rPr/>
      </w:pPr>
      <w:r w:rsidDel="00000000" w:rsidR="00000000" w:rsidRPr="00000000">
        <w:rPr>
          <w:b w:val="0"/>
          <w:bCs w:val="0"/>
          <w:rtl w:val="0"/>
        </w:rPr>
        <w:t xml:space="preserve">Screenshot placeholder 1: Import Set upload screen.</w:t>
      </w:r>
      <w:r w:rsidDel="00000000" w:rsidR="00000000" w:rsidRPr="00000000">
        <w:rPr>
          <w:rtl w:val="0"/>
        </w:rPr>
      </w:r>
    </w:p>
    <w:p w:rsidR="00000000" w:rsidDel="00000000" w:rsidP="00000000" w:rsidRDefault="00000000" w:rsidRPr="00000000" w14:paraId="0000010B">
      <w:pPr>
        <w:rPr/>
      </w:pPr>
      <w:r w:rsidDel="00000000" w:rsidR="00000000" w:rsidRPr="00000000">
        <w:rPr>
          <w:b w:val="0"/>
          <w:bCs w:val="0"/>
          <w:rtl w:val="0"/>
        </w:rPr>
        <w:t xml:space="preserve">Screenshot placeholder 2: Import Set table/list of staged records.</w:t>
      </w:r>
      <w:r w:rsidDel="00000000" w:rsidR="00000000" w:rsidRPr="00000000">
        <w:rPr>
          <w:rtl w:val="0"/>
        </w:rPr>
      </w:r>
    </w:p>
    <w:p w:rsidR="00000000" w:rsidDel="00000000" w:rsidP="00000000" w:rsidRDefault="00000000" w:rsidRPr="00000000" w14:paraId="0000010C">
      <w:pPr>
        <w:rPr/>
      </w:pPr>
      <w:r w:rsidDel="00000000" w:rsidR="00000000" w:rsidRPr="00000000">
        <w:rPr>
          <w:b w:val="0"/>
          <w:bCs w:val="0"/>
          <w:rtl w:val="0"/>
        </w:rPr>
        <w:t xml:space="preserve">Screenshot placeholder 3: Transform Map configuration.</w:t>
      </w:r>
      <w:r w:rsidDel="00000000" w:rsidR="00000000" w:rsidRPr="00000000">
        <w:rPr>
          <w:rtl w:val="0"/>
        </w:rPr>
      </w:r>
    </w:p>
    <w:p w:rsidR="00000000" w:rsidDel="00000000" w:rsidP="00000000" w:rsidRDefault="00000000" w:rsidRPr="00000000" w14:paraId="0000010D">
      <w:pPr>
        <w:rPr/>
      </w:pPr>
      <w:r w:rsidDel="00000000" w:rsidR="00000000" w:rsidRPr="00000000">
        <w:rPr>
          <w:b w:val="0"/>
          <w:bCs w:val="0"/>
          <w:rtl w:val="0"/>
        </w:rPr>
        <w:t xml:space="preserve">Screenshot placeholder 4: Field Maps related list.</w:t>
      </w:r>
      <w:r w:rsidDel="00000000" w:rsidR="00000000" w:rsidRPr="00000000">
        <w:rPr>
          <w:rtl w:val="0"/>
        </w:rPr>
      </w:r>
    </w:p>
    <w:p w:rsidR="00000000" w:rsidDel="00000000" w:rsidP="00000000" w:rsidRDefault="00000000" w:rsidRPr="00000000" w14:paraId="0000010E">
      <w:pPr>
        <w:rPr/>
      </w:pPr>
      <w:r w:rsidDel="00000000" w:rsidR="00000000" w:rsidRPr="00000000">
        <w:rPr>
          <w:b w:val="0"/>
          <w:bCs w:val="0"/>
          <w:rtl w:val="0"/>
        </w:rPr>
        <w:t xml:space="preserve">Screenshot placeholder 5: Transform preview/results.</w:t>
      </w:r>
      <w:r w:rsidDel="00000000" w:rsidR="00000000" w:rsidRPr="00000000">
        <w:rPr>
          <w:rtl w:val="0"/>
        </w:rPr>
      </w:r>
    </w:p>
    <w:p w:rsidR="00000000" w:rsidDel="00000000" w:rsidP="00000000" w:rsidRDefault="00000000" w:rsidRPr="00000000" w14:paraId="0000010F">
      <w:pPr>
        <w:rPr/>
      </w:pPr>
      <w:r w:rsidDel="00000000" w:rsidR="00000000" w:rsidRPr="00000000">
        <w:rPr>
          <w:b w:val="0"/>
          <w:bCs w:val="0"/>
          <w:rtl w:val="0"/>
        </w:rPr>
        <w:t xml:space="preserve">Screenshot placeholder 6: Target table showing transformed records.</w:t>
      </w:r>
      <w:r w:rsidDel="00000000" w:rsidR="00000000" w:rsidRPr="00000000">
        <w:rPr>
          <w:rtl w:val="0"/>
        </w:rPr>
      </w:r>
    </w:p>
    <w:p w:rsidR="00000000" w:rsidDel="00000000" w:rsidP="00000000" w:rsidRDefault="00000000" w:rsidRPr="00000000" w14:paraId="00000110">
      <w:pPr>
        <w:pStyle w:val="Heading1"/>
        <w:rPr/>
      </w:pPr>
      <w:r w:rsidDel="00000000" w:rsidR="00000000" w:rsidRPr="00000000">
        <w:rPr>
          <w:rtl w:val="0"/>
        </w:rPr>
        <w:t xml:space="preserve">16. ADVANTAGES</w:t>
      </w:r>
    </w:p>
    <w:p w:rsidR="00000000" w:rsidDel="00000000" w:rsidP="00000000" w:rsidRDefault="00000000" w:rsidRPr="00000000" w14:paraId="00000111">
      <w:pPr>
        <w:rPr/>
      </w:pPr>
      <w:r w:rsidDel="00000000" w:rsidR="00000000" w:rsidRPr="00000000">
        <w:rPr>
          <w:b w:val="0"/>
          <w:bCs w:val="0"/>
          <w:rtl w:val="0"/>
        </w:rPr>
        <w:t xml:space="preserve">• Reduces manual data entry.</w:t>
      </w:r>
      <w:r w:rsidDel="00000000" w:rsidR="00000000" w:rsidRPr="00000000">
        <w:rPr>
          <w:rtl w:val="0"/>
        </w:rPr>
      </w:r>
    </w:p>
    <w:p w:rsidR="00000000" w:rsidDel="00000000" w:rsidP="00000000" w:rsidRDefault="00000000" w:rsidRPr="00000000" w14:paraId="00000112">
      <w:pPr>
        <w:rPr/>
      </w:pPr>
      <w:r w:rsidDel="00000000" w:rsidR="00000000" w:rsidRPr="00000000">
        <w:rPr>
          <w:b w:val="0"/>
          <w:bCs w:val="0"/>
          <w:rtl w:val="0"/>
        </w:rPr>
        <w:t xml:space="preserve">• Supports repeatable data-loading processes.</w:t>
      </w:r>
      <w:r w:rsidDel="00000000" w:rsidR="00000000" w:rsidRPr="00000000">
        <w:rPr>
          <w:rtl w:val="0"/>
        </w:rPr>
      </w:r>
    </w:p>
    <w:p w:rsidR="00000000" w:rsidDel="00000000" w:rsidP="00000000" w:rsidRDefault="00000000" w:rsidRPr="00000000" w14:paraId="00000113">
      <w:pPr>
        <w:rPr/>
      </w:pPr>
      <w:r w:rsidDel="00000000" w:rsidR="00000000" w:rsidRPr="00000000">
        <w:rPr>
          <w:b w:val="0"/>
          <w:bCs w:val="0"/>
          <w:rtl w:val="0"/>
        </w:rPr>
        <w:t xml:space="preserve">• Provides a staging layer before data reaches the target table.</w:t>
      </w:r>
      <w:r w:rsidDel="00000000" w:rsidR="00000000" w:rsidRPr="00000000">
        <w:rPr>
          <w:rtl w:val="0"/>
        </w:rPr>
      </w:r>
    </w:p>
    <w:p w:rsidR="00000000" w:rsidDel="00000000" w:rsidP="00000000" w:rsidRDefault="00000000" w:rsidRPr="00000000" w14:paraId="00000114">
      <w:pPr>
        <w:rPr/>
      </w:pPr>
      <w:r w:rsidDel="00000000" w:rsidR="00000000" w:rsidRPr="00000000">
        <w:rPr>
          <w:b w:val="0"/>
          <w:bCs w:val="0"/>
          <w:rtl w:val="0"/>
        </w:rPr>
        <w:t xml:space="preserve">• Allows source and target field names to differ.</w:t>
      </w:r>
      <w:r w:rsidDel="00000000" w:rsidR="00000000" w:rsidRPr="00000000">
        <w:rPr>
          <w:rtl w:val="0"/>
        </w:rPr>
      </w:r>
    </w:p>
    <w:p w:rsidR="00000000" w:rsidDel="00000000" w:rsidP="00000000" w:rsidRDefault="00000000" w:rsidRPr="00000000" w14:paraId="00000115">
      <w:pPr>
        <w:rPr/>
      </w:pPr>
      <w:r w:rsidDel="00000000" w:rsidR="00000000" w:rsidRPr="00000000">
        <w:rPr>
          <w:b w:val="0"/>
          <w:bCs w:val="0"/>
          <w:rtl w:val="0"/>
        </w:rPr>
        <w:t xml:space="preserve">• Supports insert and update behavior through coalesce.</w:t>
      </w:r>
      <w:r w:rsidDel="00000000" w:rsidR="00000000" w:rsidRPr="00000000">
        <w:rPr>
          <w:rtl w:val="0"/>
        </w:rPr>
      </w:r>
    </w:p>
    <w:p w:rsidR="00000000" w:rsidDel="00000000" w:rsidP="00000000" w:rsidRDefault="00000000" w:rsidRPr="00000000" w14:paraId="00000116">
      <w:pPr>
        <w:rPr/>
      </w:pPr>
      <w:r w:rsidDel="00000000" w:rsidR="00000000" w:rsidRPr="00000000">
        <w:rPr>
          <w:b w:val="0"/>
          <w:bCs w:val="0"/>
          <w:rtl w:val="0"/>
        </w:rPr>
        <w:t xml:space="preserve">• Supports custom transformation logic through scripts.</w:t>
      </w:r>
      <w:r w:rsidDel="00000000" w:rsidR="00000000" w:rsidRPr="00000000">
        <w:rPr>
          <w:rtl w:val="0"/>
        </w:rPr>
      </w:r>
    </w:p>
    <w:p w:rsidR="00000000" w:rsidDel="00000000" w:rsidP="00000000" w:rsidRDefault="00000000" w:rsidRPr="00000000" w14:paraId="00000117">
      <w:pPr>
        <w:rPr/>
      </w:pPr>
      <w:r w:rsidDel="00000000" w:rsidR="00000000" w:rsidRPr="00000000">
        <w:rPr>
          <w:b w:val="0"/>
          <w:bCs w:val="0"/>
          <w:rtl w:val="0"/>
        </w:rPr>
        <w:t xml:space="preserve">• Helps administrators review transformation results and errors.</w:t>
      </w:r>
      <w:r w:rsidDel="00000000" w:rsidR="00000000" w:rsidRPr="00000000">
        <w:rPr>
          <w:rtl w:val="0"/>
        </w:rPr>
      </w:r>
    </w:p>
    <w:p w:rsidR="00000000" w:rsidDel="00000000" w:rsidP="00000000" w:rsidRDefault="00000000" w:rsidRPr="00000000" w14:paraId="00000118">
      <w:pPr>
        <w:pStyle w:val="Heading1"/>
        <w:rPr/>
      </w:pPr>
      <w:r w:rsidDel="00000000" w:rsidR="00000000" w:rsidRPr="00000000">
        <w:rPr>
          <w:rtl w:val="0"/>
        </w:rPr>
        <w:t xml:space="preserve">17. LIMITATIONS</w:t>
      </w:r>
    </w:p>
    <w:p w:rsidR="00000000" w:rsidDel="00000000" w:rsidP="00000000" w:rsidRDefault="00000000" w:rsidRPr="00000000" w14:paraId="00000119">
      <w:pPr>
        <w:rPr/>
      </w:pPr>
      <w:r w:rsidDel="00000000" w:rsidR="00000000" w:rsidRPr="00000000">
        <w:rPr>
          <w:b w:val="0"/>
          <w:bCs w:val="0"/>
          <w:rtl w:val="0"/>
        </w:rPr>
        <w:t xml:space="preserve">• Poorly formatted source spreadsheets can cause import errors.</w:t>
      </w:r>
      <w:r w:rsidDel="00000000" w:rsidR="00000000" w:rsidRPr="00000000">
        <w:rPr>
          <w:rtl w:val="0"/>
        </w:rPr>
      </w:r>
    </w:p>
    <w:p w:rsidR="00000000" w:rsidDel="00000000" w:rsidP="00000000" w:rsidRDefault="00000000" w:rsidRPr="00000000" w14:paraId="0000011A">
      <w:pPr>
        <w:rPr/>
      </w:pPr>
      <w:r w:rsidDel="00000000" w:rsidR="00000000" w:rsidRPr="00000000">
        <w:rPr>
          <w:b w:val="0"/>
          <w:bCs w:val="0"/>
          <w:rtl w:val="0"/>
        </w:rPr>
        <w:t xml:space="preserve">• Reference fields may require additional lookup logic.</w:t>
      </w:r>
      <w:r w:rsidDel="00000000" w:rsidR="00000000" w:rsidRPr="00000000">
        <w:rPr>
          <w:rtl w:val="0"/>
        </w:rPr>
      </w:r>
    </w:p>
    <w:p w:rsidR="00000000" w:rsidDel="00000000" w:rsidP="00000000" w:rsidRDefault="00000000" w:rsidRPr="00000000" w14:paraId="0000011B">
      <w:pPr>
        <w:rPr/>
      </w:pPr>
      <w:r w:rsidDel="00000000" w:rsidR="00000000" w:rsidRPr="00000000">
        <w:rPr>
          <w:b w:val="0"/>
          <w:bCs w:val="0"/>
          <w:rtl w:val="0"/>
        </w:rPr>
        <w:t xml:space="preserve">• Large imports can require performance planning.</w:t>
      </w:r>
      <w:r w:rsidDel="00000000" w:rsidR="00000000" w:rsidRPr="00000000">
        <w:rPr>
          <w:rtl w:val="0"/>
        </w:rPr>
      </w:r>
    </w:p>
    <w:p w:rsidR="00000000" w:rsidDel="00000000" w:rsidP="00000000" w:rsidRDefault="00000000" w:rsidRPr="00000000" w14:paraId="0000011C">
      <w:pPr>
        <w:rPr/>
      </w:pPr>
      <w:r w:rsidDel="00000000" w:rsidR="00000000" w:rsidRPr="00000000">
        <w:rPr>
          <w:b w:val="0"/>
          <w:bCs w:val="0"/>
          <w:rtl w:val="0"/>
        </w:rPr>
        <w:t xml:space="preserve">• Incorrect coalesce configuration can cause unintended updates or duplicates.</w:t>
      </w:r>
      <w:r w:rsidDel="00000000" w:rsidR="00000000" w:rsidRPr="00000000">
        <w:rPr>
          <w:rtl w:val="0"/>
        </w:rPr>
      </w:r>
    </w:p>
    <w:p w:rsidR="00000000" w:rsidDel="00000000" w:rsidP="00000000" w:rsidRDefault="00000000" w:rsidRPr="00000000" w14:paraId="0000011D">
      <w:pPr>
        <w:rPr/>
      </w:pPr>
      <w:r w:rsidDel="00000000" w:rsidR="00000000" w:rsidRPr="00000000">
        <w:rPr>
          <w:b w:val="0"/>
          <w:bCs w:val="0"/>
          <w:rtl w:val="0"/>
        </w:rPr>
        <w:t xml:space="preserve">• Transform scripts can introduce maintenance and debugging complexity.</w:t>
      </w:r>
      <w:r w:rsidDel="00000000" w:rsidR="00000000" w:rsidRPr="00000000">
        <w:rPr>
          <w:rtl w:val="0"/>
        </w:rPr>
      </w:r>
    </w:p>
    <w:p w:rsidR="00000000" w:rsidDel="00000000" w:rsidP="00000000" w:rsidRDefault="00000000" w:rsidRPr="00000000" w14:paraId="0000011E">
      <w:pPr>
        <w:pStyle w:val="Heading1"/>
        <w:rPr/>
      </w:pPr>
      <w:r w:rsidDel="00000000" w:rsidR="00000000" w:rsidRPr="00000000">
        <w:rPr>
          <w:rtl w:val="0"/>
        </w:rPr>
        <w:t xml:space="preserve">18. REAL-WORLD APPLICATIONS</w:t>
      </w:r>
    </w:p>
    <w:tbl>
      <w:tblPr>
        <w:tblStyle w:val="Table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d9eaf7" w:val="clear"/>
            <w:vAlign w:val="center"/>
          </w:tcPr>
          <w:p w:rsidR="00000000" w:rsidDel="00000000" w:rsidP="00000000" w:rsidRDefault="00000000" w:rsidRPr="00000000" w14:paraId="0000011F">
            <w:pPr>
              <w:rPr/>
            </w:pPr>
            <w:r w:rsidDel="00000000" w:rsidR="00000000" w:rsidRPr="00000000">
              <w:rPr>
                <w:rtl w:val="0"/>
              </w:rPr>
              <w:t xml:space="preserve">Use Case</w:t>
            </w:r>
          </w:p>
        </w:tc>
        <w:tc>
          <w:tcPr>
            <w:shd w:fill="d9eaf7" w:val="clear"/>
            <w:vAlign w:val="center"/>
          </w:tcPr>
          <w:p w:rsidR="00000000" w:rsidDel="00000000" w:rsidP="00000000" w:rsidRDefault="00000000" w:rsidRPr="00000000" w14:paraId="00000120">
            <w:pPr>
              <w:rPr/>
            </w:pPr>
            <w:r w:rsidDel="00000000" w:rsidR="00000000" w:rsidRPr="00000000">
              <w:rPr>
                <w:rtl w:val="0"/>
              </w:rPr>
              <w:t xml:space="preserve">Source Data</w:t>
            </w:r>
          </w:p>
        </w:tc>
        <w:tc>
          <w:tcPr>
            <w:shd w:fill="d9eaf7" w:val="clear"/>
            <w:vAlign w:val="center"/>
          </w:tcPr>
          <w:p w:rsidR="00000000" w:rsidDel="00000000" w:rsidP="00000000" w:rsidRDefault="00000000" w:rsidRPr="00000000" w14:paraId="00000121">
            <w:pPr>
              <w:rPr/>
            </w:pPr>
            <w:r w:rsidDel="00000000" w:rsidR="00000000" w:rsidRPr="00000000">
              <w:rPr>
                <w:rtl w:val="0"/>
              </w:rPr>
              <w:t xml:space="preserve">Possible Target</w:t>
            </w:r>
          </w:p>
        </w:tc>
      </w:tr>
      <w:tr>
        <w:trPr>
          <w:cantSplit w:val="0"/>
          <w:tblHeader w:val="0"/>
        </w:trPr>
        <w:tc>
          <w:tcPr/>
          <w:p w:rsidR="00000000" w:rsidDel="00000000" w:rsidP="00000000" w:rsidRDefault="00000000" w:rsidRPr="00000000" w14:paraId="00000122">
            <w:pPr>
              <w:rPr/>
            </w:pPr>
            <w:r w:rsidDel="00000000" w:rsidR="00000000" w:rsidRPr="00000000">
              <w:rPr>
                <w:rtl w:val="0"/>
              </w:rPr>
              <w:t xml:space="preserve">Employee onboarding</w:t>
            </w:r>
          </w:p>
        </w:tc>
        <w:tc>
          <w:tcPr/>
          <w:p w:rsidR="00000000" w:rsidDel="00000000" w:rsidP="00000000" w:rsidRDefault="00000000" w:rsidRPr="00000000" w14:paraId="00000123">
            <w:pPr>
              <w:rPr/>
            </w:pPr>
            <w:r w:rsidDel="00000000" w:rsidR="00000000" w:rsidRPr="00000000">
              <w:rPr>
                <w:rtl w:val="0"/>
              </w:rPr>
              <w:t xml:space="preserve">Excel employee list</w:t>
            </w:r>
          </w:p>
        </w:tc>
        <w:tc>
          <w:tcPr/>
          <w:p w:rsidR="00000000" w:rsidDel="00000000" w:rsidP="00000000" w:rsidRDefault="00000000" w:rsidRPr="00000000" w14:paraId="00000124">
            <w:pPr>
              <w:rPr/>
            </w:pPr>
            <w:r w:rsidDel="00000000" w:rsidR="00000000" w:rsidRPr="00000000">
              <w:rPr>
                <w:rtl w:val="0"/>
              </w:rPr>
              <w:t xml:space="preserve">Employee/User-related table</w:t>
            </w:r>
          </w:p>
        </w:tc>
      </w:tr>
      <w:tr>
        <w:trPr>
          <w:cantSplit w:val="0"/>
          <w:tblHeader w:val="0"/>
        </w:trPr>
        <w:tc>
          <w:tcPr/>
          <w:p w:rsidR="00000000" w:rsidDel="00000000" w:rsidP="00000000" w:rsidRDefault="00000000" w:rsidRPr="00000000" w14:paraId="00000125">
            <w:pPr>
              <w:rPr/>
            </w:pPr>
            <w:r w:rsidDel="00000000" w:rsidR="00000000" w:rsidRPr="00000000">
              <w:rPr>
                <w:rtl w:val="0"/>
              </w:rPr>
              <w:t xml:space="preserve">Asset migration</w:t>
            </w:r>
          </w:p>
        </w:tc>
        <w:tc>
          <w:tcPr/>
          <w:p w:rsidR="00000000" w:rsidDel="00000000" w:rsidP="00000000" w:rsidRDefault="00000000" w:rsidRPr="00000000" w14:paraId="00000126">
            <w:pPr>
              <w:rPr/>
            </w:pPr>
            <w:r w:rsidDel="00000000" w:rsidR="00000000" w:rsidRPr="00000000">
              <w:rPr>
                <w:rtl w:val="0"/>
              </w:rPr>
              <w:t xml:space="preserve">Asset spreadsheet</w:t>
            </w:r>
          </w:p>
        </w:tc>
        <w:tc>
          <w:tcPr/>
          <w:p w:rsidR="00000000" w:rsidDel="00000000" w:rsidP="00000000" w:rsidRDefault="00000000" w:rsidRPr="00000000" w14:paraId="00000127">
            <w:pPr>
              <w:rPr/>
            </w:pPr>
            <w:r w:rsidDel="00000000" w:rsidR="00000000" w:rsidRPr="00000000">
              <w:rPr>
                <w:rtl w:val="0"/>
              </w:rPr>
              <w:t xml:space="preserve">CMDB/Asset table</w:t>
            </w:r>
          </w:p>
        </w:tc>
      </w:tr>
      <w:tr>
        <w:trPr>
          <w:cantSplit w:val="0"/>
          <w:tblHeader w:val="0"/>
        </w:trPr>
        <w:tc>
          <w:tcPr/>
          <w:p w:rsidR="00000000" w:rsidDel="00000000" w:rsidP="00000000" w:rsidRDefault="00000000" w:rsidRPr="00000000" w14:paraId="00000128">
            <w:pPr>
              <w:rPr/>
            </w:pPr>
            <w:r w:rsidDel="00000000" w:rsidR="00000000" w:rsidRPr="00000000">
              <w:rPr>
                <w:rtl w:val="0"/>
              </w:rPr>
              <w:t xml:space="preserve">Location migration</w:t>
            </w:r>
          </w:p>
        </w:tc>
        <w:tc>
          <w:tcPr/>
          <w:p w:rsidR="00000000" w:rsidDel="00000000" w:rsidP="00000000" w:rsidRDefault="00000000" w:rsidRPr="00000000" w14:paraId="00000129">
            <w:pPr>
              <w:rPr/>
            </w:pPr>
            <w:r w:rsidDel="00000000" w:rsidR="00000000" w:rsidRPr="00000000">
              <w:rPr>
                <w:rtl w:val="0"/>
              </w:rPr>
              <w:t xml:space="preserve">Location list</w:t>
            </w:r>
          </w:p>
        </w:tc>
        <w:tc>
          <w:tcPr/>
          <w:p w:rsidR="00000000" w:rsidDel="00000000" w:rsidP="00000000" w:rsidRDefault="00000000" w:rsidRPr="00000000" w14:paraId="0000012A">
            <w:pPr>
              <w:rPr/>
            </w:pPr>
            <w:r w:rsidDel="00000000" w:rsidR="00000000" w:rsidRPr="00000000">
              <w:rPr>
                <w:rtl w:val="0"/>
              </w:rPr>
              <w:t xml:space="preserve">Location table</w:t>
            </w:r>
          </w:p>
        </w:tc>
      </w:tr>
      <w:tr>
        <w:trPr>
          <w:cantSplit w:val="0"/>
          <w:tblHeader w:val="0"/>
        </w:trPr>
        <w:tc>
          <w:tcPr/>
          <w:p w:rsidR="00000000" w:rsidDel="00000000" w:rsidP="00000000" w:rsidRDefault="00000000" w:rsidRPr="00000000" w14:paraId="0000012B">
            <w:pPr>
              <w:rPr/>
            </w:pPr>
            <w:r w:rsidDel="00000000" w:rsidR="00000000" w:rsidRPr="00000000">
              <w:rPr>
                <w:rtl w:val="0"/>
              </w:rPr>
              <w:t xml:space="preserve">Vendor migration</w:t>
            </w:r>
          </w:p>
        </w:tc>
        <w:tc>
          <w:tcPr/>
          <w:p w:rsidR="00000000" w:rsidDel="00000000" w:rsidP="00000000" w:rsidRDefault="00000000" w:rsidRPr="00000000" w14:paraId="0000012C">
            <w:pPr>
              <w:rPr/>
            </w:pPr>
            <w:r w:rsidDel="00000000" w:rsidR="00000000" w:rsidRPr="00000000">
              <w:rPr>
                <w:rtl w:val="0"/>
              </w:rPr>
              <w:t xml:space="preserve">Vendor spreadsheet</w:t>
            </w:r>
          </w:p>
        </w:tc>
        <w:tc>
          <w:tcPr/>
          <w:p w:rsidR="00000000" w:rsidDel="00000000" w:rsidP="00000000" w:rsidRDefault="00000000" w:rsidRPr="00000000" w14:paraId="0000012D">
            <w:pPr>
              <w:rPr/>
            </w:pPr>
            <w:r w:rsidDel="00000000" w:rsidR="00000000" w:rsidRPr="00000000">
              <w:rPr>
                <w:rtl w:val="0"/>
              </w:rPr>
              <w:t xml:space="preserve">Vendor/company table</w:t>
            </w:r>
          </w:p>
        </w:tc>
      </w:tr>
      <w:tr>
        <w:trPr>
          <w:cantSplit w:val="0"/>
          <w:tblHeader w:val="0"/>
        </w:trPr>
        <w:tc>
          <w:tcPr/>
          <w:p w:rsidR="00000000" w:rsidDel="00000000" w:rsidP="00000000" w:rsidRDefault="00000000" w:rsidRPr="00000000" w14:paraId="0000012E">
            <w:pPr>
              <w:rPr/>
            </w:pPr>
            <w:r w:rsidDel="00000000" w:rsidR="00000000" w:rsidRPr="00000000">
              <w:rPr>
                <w:rtl w:val="0"/>
              </w:rPr>
              <w:t xml:space="preserve">Incident migration</w:t>
            </w:r>
          </w:p>
        </w:tc>
        <w:tc>
          <w:tcPr/>
          <w:p w:rsidR="00000000" w:rsidDel="00000000" w:rsidP="00000000" w:rsidRDefault="00000000" w:rsidRPr="00000000" w14:paraId="0000012F">
            <w:pPr>
              <w:rPr/>
            </w:pPr>
            <w:r w:rsidDel="00000000" w:rsidR="00000000" w:rsidRPr="00000000">
              <w:rPr>
                <w:rtl w:val="0"/>
              </w:rPr>
              <w:t xml:space="preserve">Legacy incident export</w:t>
            </w:r>
          </w:p>
        </w:tc>
        <w:tc>
          <w:tcPr/>
          <w:p w:rsidR="00000000" w:rsidDel="00000000" w:rsidP="00000000" w:rsidRDefault="00000000" w:rsidRPr="00000000" w14:paraId="00000130">
            <w:pPr>
              <w:rPr/>
            </w:pPr>
            <w:r w:rsidDel="00000000" w:rsidR="00000000" w:rsidRPr="00000000">
              <w:rPr>
                <w:rtl w:val="0"/>
              </w:rPr>
              <w:t xml:space="preserve">Incident table</w:t>
            </w:r>
          </w:p>
        </w:tc>
      </w:tr>
      <w:tr>
        <w:trPr>
          <w:cantSplit w:val="0"/>
          <w:tblHeader w:val="0"/>
        </w:trPr>
        <w:tc>
          <w:tcPr/>
          <w:p w:rsidR="00000000" w:rsidDel="00000000" w:rsidP="00000000" w:rsidRDefault="00000000" w:rsidRPr="00000000" w14:paraId="00000131">
            <w:pPr>
              <w:rPr/>
            </w:pPr>
            <w:r w:rsidDel="00000000" w:rsidR="00000000" w:rsidRPr="00000000">
              <w:rPr>
                <w:rtl w:val="0"/>
              </w:rPr>
              <w:t xml:space="preserve">Configuration data</w:t>
            </w:r>
          </w:p>
        </w:tc>
        <w:tc>
          <w:tcPr/>
          <w:p w:rsidR="00000000" w:rsidDel="00000000" w:rsidP="00000000" w:rsidRDefault="00000000" w:rsidRPr="00000000" w14:paraId="00000132">
            <w:pPr>
              <w:rPr/>
            </w:pPr>
            <w:r w:rsidDel="00000000" w:rsidR="00000000" w:rsidRPr="00000000">
              <w:rPr>
                <w:rtl w:val="0"/>
              </w:rPr>
              <w:t xml:space="preserve">CSV export</w:t>
            </w:r>
          </w:p>
        </w:tc>
        <w:tc>
          <w:tcPr/>
          <w:p w:rsidR="00000000" w:rsidDel="00000000" w:rsidP="00000000" w:rsidRDefault="00000000" w:rsidRPr="00000000" w14:paraId="00000133">
            <w:pPr>
              <w:rPr/>
            </w:pPr>
            <w:r w:rsidDel="00000000" w:rsidR="00000000" w:rsidRPr="00000000">
              <w:rPr>
                <w:rtl w:val="0"/>
              </w:rPr>
              <w:t xml:space="preserve">Appropriate CMDB table</w:t>
            </w:r>
          </w:p>
        </w:tc>
      </w:tr>
    </w:tbl>
    <w:p w:rsidR="00000000" w:rsidDel="00000000" w:rsidP="00000000" w:rsidRDefault="00000000" w:rsidRPr="00000000" w14:paraId="00000134">
      <w:pPr>
        <w:pStyle w:val="Heading1"/>
        <w:rPr/>
      </w:pPr>
      <w:r w:rsidDel="00000000" w:rsidR="00000000" w:rsidRPr="00000000">
        <w:rPr>
          <w:rtl w:val="0"/>
        </w:rPr>
        <w:t xml:space="preserve">19. TROUBLESHOOTING</w:t>
      </w:r>
    </w:p>
    <w:tbl>
      <w:tblPr>
        <w:tblStyle w:val="Table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d9eaf7" w:val="clear"/>
            <w:vAlign w:val="center"/>
          </w:tcPr>
          <w:p w:rsidR="00000000" w:rsidDel="00000000" w:rsidP="00000000" w:rsidRDefault="00000000" w:rsidRPr="00000000" w14:paraId="00000135">
            <w:pPr>
              <w:rPr/>
            </w:pPr>
            <w:r w:rsidDel="00000000" w:rsidR="00000000" w:rsidRPr="00000000">
              <w:rPr>
                <w:rtl w:val="0"/>
              </w:rPr>
              <w:t xml:space="preserve">Problem</w:t>
            </w:r>
          </w:p>
        </w:tc>
        <w:tc>
          <w:tcPr>
            <w:shd w:fill="d9eaf7" w:val="clear"/>
            <w:vAlign w:val="center"/>
          </w:tcPr>
          <w:p w:rsidR="00000000" w:rsidDel="00000000" w:rsidP="00000000" w:rsidRDefault="00000000" w:rsidRPr="00000000" w14:paraId="00000136">
            <w:pPr>
              <w:rPr/>
            </w:pPr>
            <w:r w:rsidDel="00000000" w:rsidR="00000000" w:rsidRPr="00000000">
              <w:rPr>
                <w:rtl w:val="0"/>
              </w:rPr>
              <w:t xml:space="preserve">Possible Cause</w:t>
            </w:r>
          </w:p>
        </w:tc>
        <w:tc>
          <w:tcPr>
            <w:shd w:fill="d9eaf7" w:val="clear"/>
            <w:vAlign w:val="center"/>
          </w:tcPr>
          <w:p w:rsidR="00000000" w:rsidDel="00000000" w:rsidP="00000000" w:rsidRDefault="00000000" w:rsidRPr="00000000" w14:paraId="00000137">
            <w:pPr>
              <w:rPr/>
            </w:pPr>
            <w:r w:rsidDel="00000000" w:rsidR="00000000" w:rsidRPr="00000000">
              <w:rPr>
                <w:rtl w:val="0"/>
              </w:rPr>
              <w:t xml:space="preserve">Suggested Check</w:t>
            </w:r>
          </w:p>
        </w:tc>
      </w:tr>
      <w:tr>
        <w:trPr>
          <w:cantSplit w:val="0"/>
          <w:tblHeader w:val="0"/>
        </w:trPr>
        <w:tc>
          <w:tcPr/>
          <w:p w:rsidR="00000000" w:rsidDel="00000000" w:rsidP="00000000" w:rsidRDefault="00000000" w:rsidRPr="00000000" w14:paraId="00000138">
            <w:pPr>
              <w:rPr/>
            </w:pPr>
            <w:r w:rsidDel="00000000" w:rsidR="00000000" w:rsidRPr="00000000">
              <w:rPr>
                <w:rtl w:val="0"/>
              </w:rPr>
              <w:t xml:space="preserve">Records not inserted</w:t>
            </w:r>
          </w:p>
        </w:tc>
        <w:tc>
          <w:tcPr/>
          <w:p w:rsidR="00000000" w:rsidDel="00000000" w:rsidP="00000000" w:rsidRDefault="00000000" w:rsidRPr="00000000" w14:paraId="00000139">
            <w:pPr>
              <w:rPr/>
            </w:pPr>
            <w:r w:rsidDel="00000000" w:rsidR="00000000" w:rsidRPr="00000000">
              <w:rPr>
                <w:rtl w:val="0"/>
              </w:rPr>
              <w:t xml:space="preserve">Incorrect target/table or transform condition</w:t>
            </w:r>
          </w:p>
        </w:tc>
        <w:tc>
          <w:tcPr/>
          <w:p w:rsidR="00000000" w:rsidDel="00000000" w:rsidP="00000000" w:rsidRDefault="00000000" w:rsidRPr="00000000" w14:paraId="0000013A">
            <w:pPr>
              <w:rPr/>
            </w:pPr>
            <w:r w:rsidDel="00000000" w:rsidR="00000000" w:rsidRPr="00000000">
              <w:rPr>
                <w:rtl w:val="0"/>
              </w:rPr>
              <w:t xml:space="preserve">Review Transform Map and run result</w:t>
            </w:r>
          </w:p>
        </w:tc>
      </w:tr>
      <w:tr>
        <w:trPr>
          <w:cantSplit w:val="0"/>
          <w:tblHeader w:val="0"/>
        </w:trPr>
        <w:tc>
          <w:tcPr/>
          <w:p w:rsidR="00000000" w:rsidDel="00000000" w:rsidP="00000000" w:rsidRDefault="00000000" w:rsidRPr="00000000" w14:paraId="0000013B">
            <w:pPr>
              <w:rPr/>
            </w:pPr>
            <w:r w:rsidDel="00000000" w:rsidR="00000000" w:rsidRPr="00000000">
              <w:rPr>
                <w:rtl w:val="0"/>
              </w:rPr>
              <w:t xml:space="preserve">Unexpected updates</w:t>
            </w:r>
          </w:p>
        </w:tc>
        <w:tc>
          <w:tcPr/>
          <w:p w:rsidR="00000000" w:rsidDel="00000000" w:rsidP="00000000" w:rsidRDefault="00000000" w:rsidRPr="00000000" w14:paraId="0000013C">
            <w:pPr>
              <w:rPr/>
            </w:pPr>
            <w:r w:rsidDel="00000000" w:rsidR="00000000" w:rsidRPr="00000000">
              <w:rPr>
                <w:rtl w:val="0"/>
              </w:rPr>
              <w:t xml:space="preserve">Coalesce field not unique</w:t>
            </w:r>
          </w:p>
        </w:tc>
        <w:tc>
          <w:tcPr/>
          <w:p w:rsidR="00000000" w:rsidDel="00000000" w:rsidP="00000000" w:rsidRDefault="00000000" w:rsidRPr="00000000" w14:paraId="0000013D">
            <w:pPr>
              <w:rPr/>
            </w:pPr>
            <w:r w:rsidDel="00000000" w:rsidR="00000000" w:rsidRPr="00000000">
              <w:rPr>
                <w:rtl w:val="0"/>
              </w:rPr>
              <w:t xml:space="preserve">Check source and target identifiers</w:t>
            </w:r>
          </w:p>
        </w:tc>
      </w:tr>
      <w:tr>
        <w:trPr>
          <w:cantSplit w:val="0"/>
          <w:tblHeader w:val="0"/>
        </w:trPr>
        <w:tc>
          <w:tcPr/>
          <w:p w:rsidR="00000000" w:rsidDel="00000000" w:rsidP="00000000" w:rsidRDefault="00000000" w:rsidRPr="00000000" w14:paraId="0000013E">
            <w:pPr>
              <w:rPr/>
            </w:pPr>
            <w:r w:rsidDel="00000000" w:rsidR="00000000" w:rsidRPr="00000000">
              <w:rPr>
                <w:rtl w:val="0"/>
              </w:rPr>
              <w:t xml:space="preserve">Reference not resolved</w:t>
            </w:r>
          </w:p>
        </w:tc>
        <w:tc>
          <w:tcPr/>
          <w:p w:rsidR="00000000" w:rsidDel="00000000" w:rsidP="00000000" w:rsidRDefault="00000000" w:rsidRPr="00000000" w14:paraId="0000013F">
            <w:pPr>
              <w:rPr/>
            </w:pPr>
            <w:r w:rsidDel="00000000" w:rsidR="00000000" w:rsidRPr="00000000">
              <w:rPr>
                <w:rtl w:val="0"/>
              </w:rPr>
              <w:t xml:space="preserve">Text does not match reference record</w:t>
            </w:r>
          </w:p>
        </w:tc>
        <w:tc>
          <w:tcPr/>
          <w:p w:rsidR="00000000" w:rsidDel="00000000" w:rsidP="00000000" w:rsidRDefault="00000000" w:rsidRPr="00000000" w14:paraId="00000140">
            <w:pPr>
              <w:rPr/>
            </w:pPr>
            <w:r w:rsidDel="00000000" w:rsidR="00000000" w:rsidRPr="00000000">
              <w:rPr>
                <w:rtl w:val="0"/>
              </w:rPr>
              <w:t xml:space="preserve">Check reference field and lookup strategy</w:t>
            </w:r>
          </w:p>
        </w:tc>
      </w:tr>
      <w:tr>
        <w:trPr>
          <w:cantSplit w:val="0"/>
          <w:tblHeader w:val="0"/>
        </w:trPr>
        <w:tc>
          <w:tcPr/>
          <w:p w:rsidR="00000000" w:rsidDel="00000000" w:rsidP="00000000" w:rsidRDefault="00000000" w:rsidRPr="00000000" w14:paraId="00000141">
            <w:pPr>
              <w:rPr/>
            </w:pPr>
            <w:r w:rsidDel="00000000" w:rsidR="00000000" w:rsidRPr="00000000">
              <w:rPr>
                <w:rtl w:val="0"/>
              </w:rPr>
              <w:t xml:space="preserve">Blank target fields</w:t>
            </w:r>
          </w:p>
        </w:tc>
        <w:tc>
          <w:tcPr/>
          <w:p w:rsidR="00000000" w:rsidDel="00000000" w:rsidP="00000000" w:rsidRDefault="00000000" w:rsidRPr="00000000" w14:paraId="00000142">
            <w:pPr>
              <w:rPr/>
            </w:pPr>
            <w:r w:rsidDel="00000000" w:rsidR="00000000" w:rsidRPr="00000000">
              <w:rPr>
                <w:rtl w:val="0"/>
              </w:rPr>
              <w:t xml:space="preserve">Field map missing or source header mismatch</w:t>
            </w:r>
          </w:p>
        </w:tc>
        <w:tc>
          <w:tcPr/>
          <w:p w:rsidR="00000000" w:rsidDel="00000000" w:rsidP="00000000" w:rsidRDefault="00000000" w:rsidRPr="00000000" w14:paraId="00000143">
            <w:pPr>
              <w:rPr/>
            </w:pPr>
            <w:r w:rsidDel="00000000" w:rsidR="00000000" w:rsidRPr="00000000">
              <w:rPr>
                <w:rtl w:val="0"/>
              </w:rPr>
              <w:t xml:space="preserve">Review source columns and field maps</w:t>
            </w:r>
          </w:p>
        </w:tc>
      </w:tr>
      <w:tr>
        <w:trPr>
          <w:cantSplit w:val="0"/>
          <w:tblHeader w:val="0"/>
        </w:trPr>
        <w:tc>
          <w:tcPr/>
          <w:p w:rsidR="00000000" w:rsidDel="00000000" w:rsidP="00000000" w:rsidRDefault="00000000" w:rsidRPr="00000000" w14:paraId="00000144">
            <w:pPr>
              <w:rPr/>
            </w:pPr>
            <w:r w:rsidDel="00000000" w:rsidR="00000000" w:rsidRPr="00000000">
              <w:rPr>
                <w:rtl w:val="0"/>
              </w:rPr>
              <w:t xml:space="preserve">Transformation errors</w:t>
            </w:r>
          </w:p>
        </w:tc>
        <w:tc>
          <w:tcPr/>
          <w:p w:rsidR="00000000" w:rsidDel="00000000" w:rsidP="00000000" w:rsidRDefault="00000000" w:rsidRPr="00000000" w14:paraId="00000145">
            <w:pPr>
              <w:rPr/>
            </w:pPr>
            <w:r w:rsidDel="00000000" w:rsidR="00000000" w:rsidRPr="00000000">
              <w:rPr>
                <w:rtl w:val="0"/>
              </w:rPr>
              <w:t xml:space="preserve">Script/data type issue</w:t>
            </w:r>
          </w:p>
        </w:tc>
        <w:tc>
          <w:tcPr/>
          <w:p w:rsidR="00000000" w:rsidDel="00000000" w:rsidP="00000000" w:rsidRDefault="00000000" w:rsidRPr="00000000" w14:paraId="00000146">
            <w:pPr>
              <w:rPr/>
            </w:pPr>
            <w:r w:rsidDel="00000000" w:rsidR="00000000" w:rsidRPr="00000000">
              <w:rPr>
                <w:rtl w:val="0"/>
              </w:rPr>
              <w:t xml:space="preserve">Review transform logs and script</w:t>
            </w:r>
          </w:p>
        </w:tc>
      </w:tr>
      <w:tr>
        <w:trPr>
          <w:cantSplit w:val="0"/>
          <w:tblHeader w:val="0"/>
        </w:trPr>
        <w:tc>
          <w:tcPr/>
          <w:p w:rsidR="00000000" w:rsidDel="00000000" w:rsidP="00000000" w:rsidRDefault="00000000" w:rsidRPr="00000000" w14:paraId="00000147">
            <w:pPr>
              <w:rPr/>
            </w:pPr>
            <w:r w:rsidDel="00000000" w:rsidR="00000000" w:rsidRPr="00000000">
              <w:rPr>
                <w:rtl w:val="0"/>
              </w:rPr>
              <w:t xml:space="preserve">Duplicate records</w:t>
            </w:r>
          </w:p>
        </w:tc>
        <w:tc>
          <w:tcPr/>
          <w:p w:rsidR="00000000" w:rsidDel="00000000" w:rsidP="00000000" w:rsidRDefault="00000000" w:rsidRPr="00000000" w14:paraId="00000148">
            <w:pPr>
              <w:rPr/>
            </w:pPr>
            <w:r w:rsidDel="00000000" w:rsidR="00000000" w:rsidRPr="00000000">
              <w:rPr>
                <w:rtl w:val="0"/>
              </w:rPr>
              <w:t xml:space="preserve">No suitable unique identifier/coalesce</w:t>
            </w:r>
          </w:p>
        </w:tc>
        <w:tc>
          <w:tcPr/>
          <w:p w:rsidR="00000000" w:rsidDel="00000000" w:rsidP="00000000" w:rsidRDefault="00000000" w:rsidRPr="00000000" w14:paraId="00000149">
            <w:pPr>
              <w:rPr/>
            </w:pPr>
            <w:r w:rsidDel="00000000" w:rsidR="00000000" w:rsidRPr="00000000">
              <w:rPr>
                <w:rtl w:val="0"/>
              </w:rPr>
              <w:t xml:space="preserve">Define a reliable unique key</w:t>
            </w:r>
          </w:p>
        </w:tc>
      </w:tr>
    </w:tbl>
    <w:p w:rsidR="00000000" w:rsidDel="00000000" w:rsidP="00000000" w:rsidRDefault="00000000" w:rsidRPr="00000000" w14:paraId="0000014A">
      <w:pPr>
        <w:pStyle w:val="Heading1"/>
        <w:rPr/>
      </w:pPr>
      <w:r w:rsidDel="00000000" w:rsidR="00000000" w:rsidRPr="00000000">
        <w:rPr>
          <w:rtl w:val="0"/>
        </w:rPr>
        <w:t xml:space="preserve">20. SECURITY AND DATA QUALITY</w:t>
      </w:r>
    </w:p>
    <w:p w:rsidR="00000000" w:rsidDel="00000000" w:rsidP="00000000" w:rsidRDefault="00000000" w:rsidRPr="00000000" w14:paraId="0000014B">
      <w:pPr>
        <w:rPr/>
      </w:pPr>
      <w:r w:rsidDel="00000000" w:rsidR="00000000" w:rsidRPr="00000000">
        <w:rPr>
          <w:b w:val="0"/>
          <w:bCs w:val="0"/>
          <w:rtl w:val="0"/>
        </w:rPr>
        <w:t xml:space="preserve">Only authorized users should perform data imports, particularly into production tables. Sensitive data should be handled according to organizational policies. Source files should be checked for accidental personal or confidential information. Data quality checks should include required fields, unique identifiers, valid reference values, acceptable formats, and duplicate detection.</w:t>
      </w:r>
      <w:r w:rsidDel="00000000" w:rsidR="00000000" w:rsidRPr="00000000">
        <w:rPr>
          <w:rtl w:val="0"/>
        </w:rPr>
      </w:r>
    </w:p>
    <w:p w:rsidR="00000000" w:rsidDel="00000000" w:rsidP="00000000" w:rsidRDefault="00000000" w:rsidRPr="00000000" w14:paraId="0000014C">
      <w:pPr>
        <w:rPr/>
      </w:pPr>
      <w:r w:rsidDel="00000000" w:rsidR="00000000" w:rsidRPr="00000000">
        <w:rPr>
          <w:b w:val="0"/>
          <w:bCs w:val="0"/>
          <w:rtl w:val="0"/>
        </w:rPr>
        <w:t xml:space="preserve">A controlled development/test environment should be used before production migration. Import files and logs should be retained or disposed of according to organizational policy.</w:t>
      </w:r>
      <w:r w:rsidDel="00000000" w:rsidR="00000000" w:rsidRPr="00000000">
        <w:rPr>
          <w:rtl w:val="0"/>
        </w:rPr>
      </w:r>
    </w:p>
    <w:p w:rsidR="00000000" w:rsidDel="00000000" w:rsidP="00000000" w:rsidRDefault="00000000" w:rsidRPr="00000000" w14:paraId="0000014D">
      <w:pPr>
        <w:pStyle w:val="Heading1"/>
        <w:rPr/>
      </w:pPr>
      <w:r w:rsidDel="00000000" w:rsidR="00000000" w:rsidRPr="00000000">
        <w:rPr>
          <w:rtl w:val="0"/>
        </w:rPr>
        <w:t xml:space="preserve">21. FUTURE ENHANCEMENTS</w:t>
      </w:r>
    </w:p>
    <w:p w:rsidR="00000000" w:rsidDel="00000000" w:rsidP="00000000" w:rsidRDefault="00000000" w:rsidRPr="00000000" w14:paraId="0000014E">
      <w:pPr>
        <w:rPr/>
      </w:pPr>
      <w:r w:rsidDel="00000000" w:rsidR="00000000" w:rsidRPr="00000000">
        <w:rPr>
          <w:b w:val="0"/>
          <w:bCs w:val="0"/>
          <w:rtl w:val="0"/>
        </w:rPr>
        <w:t xml:space="preserve">• Automate recurring imports where appropriate.</w:t>
      </w:r>
      <w:r w:rsidDel="00000000" w:rsidR="00000000" w:rsidRPr="00000000">
        <w:rPr>
          <w:rtl w:val="0"/>
        </w:rPr>
      </w:r>
    </w:p>
    <w:p w:rsidR="00000000" w:rsidDel="00000000" w:rsidP="00000000" w:rsidRDefault="00000000" w:rsidRPr="00000000" w14:paraId="0000014F">
      <w:pPr>
        <w:rPr/>
      </w:pPr>
      <w:r w:rsidDel="00000000" w:rsidR="00000000" w:rsidRPr="00000000">
        <w:rPr>
          <w:b w:val="0"/>
          <w:bCs w:val="0"/>
          <w:rtl w:val="0"/>
        </w:rPr>
        <w:t xml:space="preserve">• Add data-quality validation before transformation.</w:t>
      </w:r>
      <w:r w:rsidDel="00000000" w:rsidR="00000000" w:rsidRPr="00000000">
        <w:rPr>
          <w:rtl w:val="0"/>
        </w:rPr>
      </w:r>
    </w:p>
    <w:p w:rsidR="00000000" w:rsidDel="00000000" w:rsidP="00000000" w:rsidRDefault="00000000" w:rsidRPr="00000000" w14:paraId="00000150">
      <w:pPr>
        <w:rPr/>
      </w:pPr>
      <w:r w:rsidDel="00000000" w:rsidR="00000000" w:rsidRPr="00000000">
        <w:rPr>
          <w:b w:val="0"/>
          <w:bCs w:val="0"/>
          <w:rtl w:val="0"/>
        </w:rPr>
        <w:t xml:space="preserve">• Use scheduled imports for recurring source feeds.</w:t>
      </w:r>
      <w:r w:rsidDel="00000000" w:rsidR="00000000" w:rsidRPr="00000000">
        <w:rPr>
          <w:rtl w:val="0"/>
        </w:rPr>
      </w:r>
    </w:p>
    <w:p w:rsidR="00000000" w:rsidDel="00000000" w:rsidP="00000000" w:rsidRDefault="00000000" w:rsidRPr="00000000" w14:paraId="00000151">
      <w:pPr>
        <w:rPr/>
      </w:pPr>
      <w:r w:rsidDel="00000000" w:rsidR="00000000" w:rsidRPr="00000000">
        <w:rPr>
          <w:b w:val="0"/>
          <w:bCs w:val="0"/>
          <w:rtl w:val="0"/>
        </w:rPr>
        <w:t xml:space="preserve">• Introduce robust reference-field lookup logic.</w:t>
      </w:r>
      <w:r w:rsidDel="00000000" w:rsidR="00000000" w:rsidRPr="00000000">
        <w:rPr>
          <w:rtl w:val="0"/>
        </w:rPr>
      </w:r>
    </w:p>
    <w:p w:rsidR="00000000" w:rsidDel="00000000" w:rsidP="00000000" w:rsidRDefault="00000000" w:rsidRPr="00000000" w14:paraId="00000152">
      <w:pPr>
        <w:rPr/>
      </w:pPr>
      <w:r w:rsidDel="00000000" w:rsidR="00000000" w:rsidRPr="00000000">
        <w:rPr>
          <w:b w:val="0"/>
          <w:bCs w:val="0"/>
          <w:rtl w:val="0"/>
        </w:rPr>
        <w:t xml:space="preserve">• Add notifications or reporting for failed imports.</w:t>
      </w:r>
      <w:r w:rsidDel="00000000" w:rsidR="00000000" w:rsidRPr="00000000">
        <w:rPr>
          <w:rtl w:val="0"/>
        </w:rPr>
      </w:r>
    </w:p>
    <w:p w:rsidR="00000000" w:rsidDel="00000000" w:rsidP="00000000" w:rsidRDefault="00000000" w:rsidRPr="00000000" w14:paraId="00000153">
      <w:pPr>
        <w:rPr/>
      </w:pPr>
      <w:r w:rsidDel="00000000" w:rsidR="00000000" w:rsidRPr="00000000">
        <w:rPr>
          <w:b w:val="0"/>
          <w:bCs w:val="0"/>
          <w:rtl w:val="0"/>
        </w:rPr>
        <w:t xml:space="preserve">• Create dashboards for import success/error metrics.</w:t>
      </w:r>
      <w:r w:rsidDel="00000000" w:rsidR="00000000" w:rsidRPr="00000000">
        <w:rPr>
          <w:rtl w:val="0"/>
        </w:rPr>
      </w:r>
    </w:p>
    <w:p w:rsidR="00000000" w:rsidDel="00000000" w:rsidP="00000000" w:rsidRDefault="00000000" w:rsidRPr="00000000" w14:paraId="00000154">
      <w:pPr>
        <w:rPr/>
      </w:pPr>
      <w:r w:rsidDel="00000000" w:rsidR="00000000" w:rsidRPr="00000000">
        <w:rPr>
          <w:b w:val="0"/>
          <w:bCs w:val="0"/>
          <w:rtl w:val="0"/>
        </w:rPr>
        <w:t xml:space="preserve">• Use integration APIs when spreadsheet exchange is no longer suitable.</w:t>
      </w:r>
      <w:r w:rsidDel="00000000" w:rsidR="00000000" w:rsidRPr="00000000">
        <w:rPr>
          <w:rtl w:val="0"/>
        </w:rPr>
      </w:r>
    </w:p>
    <w:p w:rsidR="00000000" w:rsidDel="00000000" w:rsidP="00000000" w:rsidRDefault="00000000" w:rsidRPr="00000000" w14:paraId="00000155">
      <w:pPr>
        <w:pStyle w:val="Heading1"/>
        <w:rPr/>
      </w:pPr>
      <w:r w:rsidDel="00000000" w:rsidR="00000000" w:rsidRPr="00000000">
        <w:rPr>
          <w:rtl w:val="0"/>
        </w:rPr>
        <w:t xml:space="preserve">22. CONCLUSION</w:t>
      </w:r>
    </w:p>
    <w:p w:rsidR="00000000" w:rsidDel="00000000" w:rsidP="00000000" w:rsidRDefault="00000000" w:rsidRPr="00000000" w14:paraId="00000156">
      <w:pPr>
        <w:rPr/>
      </w:pPr>
      <w:r w:rsidDel="00000000" w:rsidR="00000000" w:rsidRPr="00000000">
        <w:rPr>
          <w:b w:val="0"/>
          <w:bCs w:val="0"/>
          <w:rtl w:val="0"/>
        </w:rPr>
        <w:t xml:space="preserve">This project demonstrates how spreadsheet data can be brought into ServiceNow using Import Sets and Transform Maps. The Import Set provides a staging area for incoming data, while the Transform Map controls how that data becomes records in the target table. Field mapping connects source columns to target fields, coalesce supports controlled update/insert behavior, and transform scripts provide additional flexibility when required. With careful source preparation, validation, testing, and access control, Transform Maps provide a practical method for structured data migration and loading.</w:t>
      </w:r>
      <w:r w:rsidDel="00000000" w:rsidR="00000000" w:rsidRPr="00000000">
        <w:rPr>
          <w:rtl w:val="0"/>
        </w:rPr>
      </w:r>
    </w:p>
    <w:p w:rsidR="00000000" w:rsidDel="00000000" w:rsidP="00000000" w:rsidRDefault="00000000" w:rsidRPr="00000000" w14:paraId="00000157">
      <w:pPr>
        <w:pStyle w:val="Heading1"/>
        <w:rPr/>
      </w:pPr>
      <w:r w:rsidDel="00000000" w:rsidR="00000000" w:rsidRPr="00000000">
        <w:rPr>
          <w:rtl w:val="0"/>
        </w:rPr>
        <w:t xml:space="preserve">23. VIVA / INTERVIEW QUESTIONS</w:t>
      </w:r>
    </w:p>
    <w:p w:rsidR="00000000" w:rsidDel="00000000" w:rsidP="00000000" w:rsidRDefault="00000000" w:rsidRPr="00000000" w14:paraId="00000158">
      <w:pPr>
        <w:rPr/>
      </w:pPr>
      <w:r w:rsidDel="00000000" w:rsidR="00000000" w:rsidRPr="00000000">
        <w:rPr>
          <w:b w:val="1"/>
          <w:bCs w:val="1"/>
          <w:rtl w:val="0"/>
        </w:rPr>
        <w:t xml:space="preserve">Q: What is an Import Set?</w:t>
      </w:r>
      <w:r w:rsidDel="00000000" w:rsidR="00000000" w:rsidRPr="00000000">
        <w:rPr>
          <w:rtl w:val="0"/>
        </w:rPr>
      </w:r>
    </w:p>
    <w:p w:rsidR="00000000" w:rsidDel="00000000" w:rsidP="00000000" w:rsidRDefault="00000000" w:rsidRPr="00000000" w14:paraId="00000159">
      <w:pPr>
        <w:rPr/>
      </w:pPr>
      <w:r w:rsidDel="00000000" w:rsidR="00000000" w:rsidRPr="00000000">
        <w:rPr>
          <w:b w:val="0"/>
          <w:bCs w:val="0"/>
          <w:rtl w:val="0"/>
        </w:rPr>
        <w:t xml:space="preserve">A: A staging mechanism used to bring external data into ServiceNow before transformation.</w:t>
      </w:r>
      <w:r w:rsidDel="00000000" w:rsidR="00000000" w:rsidRPr="00000000">
        <w:rPr>
          <w:rtl w:val="0"/>
        </w:rPr>
      </w:r>
    </w:p>
    <w:p w:rsidR="00000000" w:rsidDel="00000000" w:rsidP="00000000" w:rsidRDefault="00000000" w:rsidRPr="00000000" w14:paraId="0000015A">
      <w:pPr>
        <w:rPr/>
      </w:pPr>
      <w:r w:rsidDel="00000000" w:rsidR="00000000" w:rsidRPr="00000000">
        <w:rPr>
          <w:b w:val="1"/>
          <w:bCs w:val="1"/>
          <w:rtl w:val="0"/>
        </w:rPr>
        <w:t xml:space="preserve">Q: What is a Transform Map?</w:t>
      </w:r>
      <w:r w:rsidDel="00000000" w:rsidR="00000000" w:rsidRPr="00000000">
        <w:rPr>
          <w:rtl w:val="0"/>
        </w:rPr>
      </w:r>
    </w:p>
    <w:p w:rsidR="00000000" w:rsidDel="00000000" w:rsidP="00000000" w:rsidRDefault="00000000" w:rsidRPr="00000000" w14:paraId="0000015B">
      <w:pPr>
        <w:rPr/>
      </w:pPr>
      <w:r w:rsidDel="00000000" w:rsidR="00000000" w:rsidRPr="00000000">
        <w:rPr>
          <w:b w:val="0"/>
          <w:bCs w:val="0"/>
          <w:rtl w:val="0"/>
        </w:rPr>
        <w:t xml:space="preserve">A: A configuration that defines how data from an Import Set table is transformed into a target table.</w:t>
      </w:r>
      <w:r w:rsidDel="00000000" w:rsidR="00000000" w:rsidRPr="00000000">
        <w:rPr>
          <w:rtl w:val="0"/>
        </w:rPr>
      </w:r>
    </w:p>
    <w:p w:rsidR="00000000" w:rsidDel="00000000" w:rsidP="00000000" w:rsidRDefault="00000000" w:rsidRPr="00000000" w14:paraId="0000015C">
      <w:pPr>
        <w:rPr/>
      </w:pPr>
      <w:r w:rsidDel="00000000" w:rsidR="00000000" w:rsidRPr="00000000">
        <w:rPr>
          <w:b w:val="1"/>
          <w:bCs w:val="1"/>
          <w:rtl w:val="0"/>
        </w:rPr>
        <w:t xml:space="preserve">Q: What is coalesce?</w:t>
      </w:r>
      <w:r w:rsidDel="00000000" w:rsidR="00000000" w:rsidRPr="00000000">
        <w:rPr>
          <w:rtl w:val="0"/>
        </w:rPr>
      </w:r>
    </w:p>
    <w:p w:rsidR="00000000" w:rsidDel="00000000" w:rsidP="00000000" w:rsidRDefault="00000000" w:rsidRPr="00000000" w14:paraId="0000015D">
      <w:pPr>
        <w:rPr/>
      </w:pPr>
      <w:r w:rsidDel="00000000" w:rsidR="00000000" w:rsidRPr="00000000">
        <w:rPr>
          <w:b w:val="0"/>
          <w:bCs w:val="0"/>
          <w:rtl w:val="0"/>
        </w:rPr>
        <w:t xml:space="preserve">A: A mechanism used to identify matching target records during transformation.</w:t>
      </w:r>
      <w:r w:rsidDel="00000000" w:rsidR="00000000" w:rsidRPr="00000000">
        <w:rPr>
          <w:rtl w:val="0"/>
        </w:rPr>
      </w:r>
    </w:p>
    <w:p w:rsidR="00000000" w:rsidDel="00000000" w:rsidP="00000000" w:rsidRDefault="00000000" w:rsidRPr="00000000" w14:paraId="0000015E">
      <w:pPr>
        <w:rPr/>
      </w:pPr>
      <w:r w:rsidDel="00000000" w:rsidR="00000000" w:rsidRPr="00000000">
        <w:rPr>
          <w:b w:val="1"/>
          <w:bCs w:val="1"/>
          <w:rtl w:val="0"/>
        </w:rPr>
        <w:t xml:space="preserve">Q: Why use a staging table?</w:t>
      </w:r>
      <w:r w:rsidDel="00000000" w:rsidR="00000000" w:rsidRPr="00000000">
        <w:rPr>
          <w:rtl w:val="0"/>
        </w:rPr>
      </w:r>
    </w:p>
    <w:p w:rsidR="00000000" w:rsidDel="00000000" w:rsidP="00000000" w:rsidRDefault="00000000" w:rsidRPr="00000000" w14:paraId="0000015F">
      <w:pPr>
        <w:rPr/>
      </w:pPr>
      <w:r w:rsidDel="00000000" w:rsidR="00000000" w:rsidRPr="00000000">
        <w:rPr>
          <w:b w:val="0"/>
          <w:bCs w:val="0"/>
          <w:rtl w:val="0"/>
        </w:rPr>
        <w:t xml:space="preserve">A: It separates incoming external data from operational target data and allows validation/transformation.</w:t>
      </w:r>
      <w:r w:rsidDel="00000000" w:rsidR="00000000" w:rsidRPr="00000000">
        <w:rPr>
          <w:rtl w:val="0"/>
        </w:rPr>
      </w:r>
    </w:p>
    <w:p w:rsidR="00000000" w:rsidDel="00000000" w:rsidP="00000000" w:rsidRDefault="00000000" w:rsidRPr="00000000" w14:paraId="00000160">
      <w:pPr>
        <w:rPr/>
      </w:pPr>
      <w:r w:rsidDel="00000000" w:rsidR="00000000" w:rsidRPr="00000000">
        <w:rPr>
          <w:b w:val="1"/>
          <w:bCs w:val="1"/>
          <w:rtl w:val="0"/>
        </w:rPr>
        <w:t xml:space="preserve">Q: When would you use a transform script?</w:t>
      </w:r>
      <w:r w:rsidDel="00000000" w:rsidR="00000000" w:rsidRPr="00000000">
        <w:rPr>
          <w:rtl w:val="0"/>
        </w:rPr>
      </w:r>
    </w:p>
    <w:p w:rsidR="00000000" w:rsidDel="00000000" w:rsidP="00000000" w:rsidRDefault="00000000" w:rsidRPr="00000000" w14:paraId="00000161">
      <w:pPr>
        <w:rPr/>
      </w:pPr>
      <w:r w:rsidDel="00000000" w:rsidR="00000000" w:rsidRPr="00000000">
        <w:rPr>
          <w:b w:val="0"/>
          <w:bCs w:val="0"/>
          <w:rtl w:val="0"/>
        </w:rPr>
        <w:t xml:space="preserve">A: When custom processing is required beyond normal field mapping.</w:t>
      </w:r>
      <w:r w:rsidDel="00000000" w:rsidR="00000000" w:rsidRPr="00000000">
        <w:rPr>
          <w:rtl w:val="0"/>
        </w:rPr>
      </w:r>
    </w:p>
    <w:p w:rsidR="00000000" w:rsidDel="00000000" w:rsidP="00000000" w:rsidRDefault="00000000" w:rsidRPr="00000000" w14:paraId="00000162">
      <w:pPr>
        <w:rPr/>
      </w:pPr>
      <w:r w:rsidDel="00000000" w:rsidR="00000000" w:rsidRPr="00000000">
        <w:rPr>
          <w:b w:val="1"/>
          <w:bCs w:val="1"/>
          <w:rtl w:val="0"/>
        </w:rPr>
        <w:t xml:space="preserve">Q: What happens when a coalesce value matches?</w:t>
      </w:r>
      <w:r w:rsidDel="00000000" w:rsidR="00000000" w:rsidRPr="00000000">
        <w:rPr>
          <w:rtl w:val="0"/>
        </w:rPr>
      </w:r>
    </w:p>
    <w:p w:rsidR="00000000" w:rsidDel="00000000" w:rsidP="00000000" w:rsidRDefault="00000000" w:rsidRPr="00000000" w14:paraId="00000163">
      <w:pPr>
        <w:rPr/>
      </w:pPr>
      <w:r w:rsidDel="00000000" w:rsidR="00000000" w:rsidRPr="00000000">
        <w:rPr>
          <w:b w:val="0"/>
          <w:bCs w:val="0"/>
          <w:rtl w:val="0"/>
        </w:rPr>
        <w:t xml:space="preserve">A: The matching target record can be updated according to the Transform Map behavior.</w:t>
      </w:r>
      <w:r w:rsidDel="00000000" w:rsidR="00000000" w:rsidRPr="00000000">
        <w:rPr>
          <w:rtl w:val="0"/>
        </w:rPr>
      </w:r>
    </w:p>
    <w:p w:rsidR="00000000" w:rsidDel="00000000" w:rsidP="00000000" w:rsidRDefault="00000000" w:rsidRPr="00000000" w14:paraId="00000164">
      <w:pPr>
        <w:rPr/>
      </w:pPr>
      <w:r w:rsidDel="00000000" w:rsidR="00000000" w:rsidRPr="00000000">
        <w:rPr>
          <w:b w:val="1"/>
          <w:bCs w:val="1"/>
          <w:rtl w:val="0"/>
        </w:rPr>
        <w:t xml:space="preserve">Q: What happens when there is no match?</w:t>
      </w:r>
      <w:r w:rsidDel="00000000" w:rsidR="00000000" w:rsidRPr="00000000">
        <w:rPr>
          <w:rtl w:val="0"/>
        </w:rPr>
      </w:r>
    </w:p>
    <w:p w:rsidR="00000000" w:rsidDel="00000000" w:rsidP="00000000" w:rsidRDefault="00000000" w:rsidRPr="00000000" w14:paraId="00000165">
      <w:pPr>
        <w:rPr/>
      </w:pPr>
      <w:r w:rsidDel="00000000" w:rsidR="00000000" w:rsidRPr="00000000">
        <w:rPr>
          <w:b w:val="0"/>
          <w:bCs w:val="0"/>
          <w:rtl w:val="0"/>
        </w:rPr>
        <w:t xml:space="preserve">A: A new record can be inserted, subject to the transformation configuration.</w:t>
      </w:r>
      <w:r w:rsidDel="00000000" w:rsidR="00000000" w:rsidRPr="00000000">
        <w:rPr>
          <w:rtl w:val="0"/>
        </w:rPr>
      </w:r>
    </w:p>
    <w:p w:rsidR="00000000" w:rsidDel="00000000" w:rsidP="00000000" w:rsidRDefault="00000000" w:rsidRPr="00000000" w14:paraId="00000166">
      <w:pPr>
        <w:rPr/>
      </w:pPr>
      <w:r w:rsidDel="00000000" w:rsidR="00000000" w:rsidRPr="00000000">
        <w:rPr>
          <w:b w:val="1"/>
          <w:bCs w:val="1"/>
          <w:rtl w:val="0"/>
        </w:rPr>
        <w:t xml:space="preserve">Q: Why are reference fields important?</w:t>
      </w:r>
      <w:r w:rsidDel="00000000" w:rsidR="00000000" w:rsidRPr="00000000">
        <w:rPr>
          <w:rtl w:val="0"/>
        </w:rPr>
      </w:r>
    </w:p>
    <w:p w:rsidR="00000000" w:rsidDel="00000000" w:rsidP="00000000" w:rsidRDefault="00000000" w:rsidRPr="00000000" w14:paraId="00000167">
      <w:pPr>
        <w:rPr/>
      </w:pPr>
      <w:r w:rsidDel="00000000" w:rsidR="00000000" w:rsidRPr="00000000">
        <w:rPr>
          <w:b w:val="0"/>
          <w:bCs w:val="0"/>
          <w:rtl w:val="0"/>
        </w:rPr>
        <w:t xml:space="preserve">A: They often require resolving source text to an existing referenced record.</w:t>
      </w:r>
      <w:r w:rsidDel="00000000" w:rsidR="00000000" w:rsidRPr="00000000">
        <w:rPr>
          <w:rtl w:val="0"/>
        </w:rPr>
      </w:r>
    </w:p>
    <w:p w:rsidR="00000000" w:rsidDel="00000000" w:rsidP="00000000" w:rsidRDefault="00000000" w:rsidRPr="00000000" w14:paraId="00000168">
      <w:pPr>
        <w:rPr/>
      </w:pPr>
      <w:r w:rsidDel="00000000" w:rsidR="00000000" w:rsidRPr="00000000">
        <w:rPr>
          <w:b w:val="1"/>
          <w:bCs w:val="1"/>
          <w:rtl w:val="0"/>
        </w:rPr>
        <w:t xml:space="preserve">Q: What should be checked after a transform?</w:t>
      </w:r>
      <w:r w:rsidDel="00000000" w:rsidR="00000000" w:rsidRPr="00000000">
        <w:rPr>
          <w:rtl w:val="0"/>
        </w:rPr>
      </w:r>
    </w:p>
    <w:p w:rsidR="00000000" w:rsidDel="00000000" w:rsidP="00000000" w:rsidRDefault="00000000" w:rsidRPr="00000000" w14:paraId="00000169">
      <w:pPr>
        <w:rPr/>
      </w:pPr>
      <w:r w:rsidDel="00000000" w:rsidR="00000000" w:rsidRPr="00000000">
        <w:rPr>
          <w:b w:val="0"/>
          <w:bCs w:val="0"/>
          <w:rtl w:val="0"/>
        </w:rPr>
        <w:t xml:space="preserve">A: Import results, errors, record counts, target records, and data quality.</w:t>
      </w:r>
      <w:r w:rsidDel="00000000" w:rsidR="00000000" w:rsidRPr="00000000">
        <w:rPr>
          <w:rtl w:val="0"/>
        </w:rPr>
      </w:r>
    </w:p>
    <w:p w:rsidR="00000000" w:rsidDel="00000000" w:rsidP="00000000" w:rsidRDefault="00000000" w:rsidRPr="00000000" w14:paraId="0000016A">
      <w:pPr>
        <w:pStyle w:val="Heading1"/>
        <w:rPr/>
      </w:pPr>
      <w:r w:rsidDel="00000000" w:rsidR="00000000" w:rsidRPr="00000000">
        <w:rPr>
          <w:rtl w:val="0"/>
        </w:rPr>
        <w:t xml:space="preserve">24. REFERENCES</w:t>
      </w:r>
    </w:p>
    <w:p w:rsidR="00000000" w:rsidDel="00000000" w:rsidP="00000000" w:rsidRDefault="00000000" w:rsidRPr="00000000" w14:paraId="0000016B">
      <w:pPr>
        <w:rPr/>
      </w:pPr>
      <w:r w:rsidDel="00000000" w:rsidR="00000000" w:rsidRPr="00000000">
        <w:rPr>
          <w:b w:val="0"/>
          <w:bCs w:val="0"/>
          <w:rtl w:val="0"/>
        </w:rPr>
        <w:t xml:space="preserve">• ServiceNow Product Documentation – Import Sets and Transform Maps.</w:t>
      </w:r>
      <w:r w:rsidDel="00000000" w:rsidR="00000000" w:rsidRPr="00000000">
        <w:rPr>
          <w:rtl w:val="0"/>
        </w:rPr>
      </w:r>
    </w:p>
    <w:p w:rsidR="00000000" w:rsidDel="00000000" w:rsidP="00000000" w:rsidRDefault="00000000" w:rsidRPr="00000000" w14:paraId="0000016C">
      <w:pPr>
        <w:rPr/>
      </w:pPr>
      <w:r w:rsidDel="00000000" w:rsidR="00000000" w:rsidRPr="00000000">
        <w:rPr>
          <w:b w:val="0"/>
          <w:bCs w:val="0"/>
          <w:rtl w:val="0"/>
        </w:rPr>
        <w:t xml:space="preserve">• ServiceNow Developer Documentation – Data Import and Transformation concepts.</w:t>
      </w:r>
      <w:r w:rsidDel="00000000" w:rsidR="00000000" w:rsidRPr="00000000">
        <w:rPr>
          <w:rtl w:val="0"/>
        </w:rPr>
      </w:r>
    </w:p>
    <w:p w:rsidR="00000000" w:rsidDel="00000000" w:rsidP="00000000" w:rsidRDefault="00000000" w:rsidRPr="00000000" w14:paraId="0000016D">
      <w:pPr>
        <w:rPr/>
      </w:pPr>
      <w:r w:rsidDel="00000000" w:rsidR="00000000" w:rsidRPr="00000000">
        <w:rPr>
          <w:b w:val="0"/>
          <w:bCs w:val="0"/>
          <w:rtl w:val="0"/>
        </w:rPr>
        <w:t xml:space="preserve">• ServiceNow Developer training and learning resources.</w:t>
      </w:r>
      <w:r w:rsidDel="00000000" w:rsidR="00000000" w:rsidRPr="00000000">
        <w:rPr>
          <w:rtl w:val="0"/>
        </w:rPr>
      </w:r>
    </w:p>
    <w:p w:rsidR="00000000" w:rsidDel="00000000" w:rsidP="00000000" w:rsidRDefault="00000000" w:rsidRPr="00000000" w14:paraId="0000016E">
      <w:pPr>
        <w:rPr/>
      </w:pPr>
      <w:r w:rsidDel="00000000" w:rsidR="00000000" w:rsidRPr="00000000">
        <w:rPr>
          <w:b w:val="0"/>
          <w:bCs w:val="0"/>
          <w:rtl w:val="0"/>
        </w:rPr>
        <w:t xml:space="preserve">• ServiceNow platform documentation for the specific release used by the project.</w:t>
      </w:r>
      <w:r w:rsidDel="00000000" w:rsidR="00000000" w:rsidRPr="00000000">
        <w:rPr>
          <w:rtl w:val="0"/>
        </w:rPr>
      </w:r>
    </w:p>
    <w:p w:rsidR="00000000" w:rsidDel="00000000" w:rsidP="00000000" w:rsidRDefault="00000000" w:rsidRPr="00000000" w14:paraId="0000016F">
      <w:pPr>
        <w:rPr/>
      </w:pPr>
      <w:r w:rsidDel="00000000" w:rsidR="00000000" w:rsidRPr="00000000">
        <w:rPr>
          <w:b w:val="0"/>
          <w:bCs w:val="0"/>
          <w:rtl w:val="0"/>
        </w:rPr>
        <w:br w:type="textWrapping"/>
        <w:t xml:space="preserve">Note: ServiceNow interfaces and navigation labels can vary by product release, application scope, and instance configuration. Always verify the exact menu names and available options in the instance used for the project.</w:t>
      </w:r>
      <w:r w:rsidDel="00000000" w:rsidR="00000000" w:rsidRPr="00000000">
        <w:rPr>
          <w:rtl w:val="0"/>
        </w:rPr>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32"/>
      <w:szCs w:val="32"/>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color w:val="17365d"/>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