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A513A29" w:rsidR="00E63298" w:rsidRDefault="00000000" w:rsidP="004B13E9">
      <w:pPr>
        <w:jc w:val="center"/>
        <w:rPr>
          <w:b/>
        </w:rPr>
      </w:pPr>
      <w:r>
        <w:rPr>
          <w:b/>
        </w:rPr>
        <w:t>Case Study</w:t>
      </w:r>
    </w:p>
    <w:p w14:paraId="00000002" w14:textId="77777777" w:rsidR="00E63298" w:rsidRDefault="00000000" w:rsidP="004B13E9">
      <w:pPr>
        <w:spacing w:before="240" w:after="240"/>
        <w:jc w:val="center"/>
        <w:rPr>
          <w:b/>
        </w:rPr>
      </w:pPr>
      <w:r>
        <w:rPr>
          <w:b/>
        </w:rPr>
        <w:t>Auditing &amp; Optimizing International Tourism Impact in Tanzania</w:t>
      </w:r>
    </w:p>
    <w:p w14:paraId="00000003" w14:textId="77777777" w:rsidR="00E63298" w:rsidRDefault="00000000">
      <w:pPr>
        <w:rPr>
          <w:b/>
        </w:rPr>
      </w:pPr>
      <w:r>
        <w:rPr>
          <w:b/>
        </w:rPr>
        <w:t xml:space="preserve"> </w:t>
      </w:r>
    </w:p>
    <w:p w14:paraId="00000004" w14:textId="77777777" w:rsidR="00E6329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29ie7qr04iwt" w:colFirst="0" w:colLast="0"/>
      <w:bookmarkEnd w:id="0"/>
      <w:r>
        <w:rPr>
          <w:b/>
          <w:color w:val="000000"/>
          <w:sz w:val="26"/>
          <w:szCs w:val="26"/>
        </w:rPr>
        <w:t>1. Business Problem</w:t>
      </w:r>
    </w:p>
    <w:p w14:paraId="00000005" w14:textId="77777777" w:rsidR="00E63298" w:rsidRDefault="00000000">
      <w:pPr>
        <w:spacing w:before="240" w:after="240"/>
      </w:pPr>
      <w:r>
        <w:t>Objective:</w:t>
      </w:r>
      <w:r>
        <w:br/>
        <w:t xml:space="preserve"> To identify patterns, anomalies, and insights from tourism data to improve travel services, monitor economic impact, and detect irregularities in travel-related spending and reporting in Tanzania.</w:t>
      </w:r>
    </w:p>
    <w:p w14:paraId="00000006" w14:textId="77777777" w:rsidR="00E63298" w:rsidRDefault="00000000">
      <w:pPr>
        <w:spacing w:before="240" w:after="240"/>
      </w:pPr>
      <w:r>
        <w:rPr>
          <w:b/>
        </w:rPr>
        <w:t>Business Use Case:</w:t>
      </w:r>
      <w:r>
        <w:rPr>
          <w:b/>
        </w:rPr>
        <w:br/>
        <w:t xml:space="preserve"> </w:t>
      </w:r>
      <w:r>
        <w:t>Tourism is a key economic driver in Tanzania. Understanding visitor profiles, preferences, spending patterns, and travel arrangements helps in policy-making, marketing, and financial audits. The aim is to equip auditors with analytical techniques to evaluate data integrity and detect areas requiring closer scrutiny or improvement.</w:t>
      </w:r>
    </w:p>
    <w:p w14:paraId="00000007" w14:textId="77777777" w:rsidR="00E6329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eading=h.2r5xo4adltmj" w:colFirst="0" w:colLast="0"/>
      <w:bookmarkEnd w:id="1"/>
      <w:r>
        <w:rPr>
          <w:b/>
          <w:color w:val="000000"/>
          <w:sz w:val="26"/>
          <w:szCs w:val="26"/>
        </w:rPr>
        <w:t>2. Data Description</w:t>
      </w:r>
    </w:p>
    <w:p w14:paraId="00000008" w14:textId="77777777" w:rsidR="00E63298" w:rsidRDefault="00000000">
      <w:pPr>
        <w:spacing w:before="240" w:after="240"/>
        <w:rPr>
          <w:b/>
        </w:rPr>
      </w:pPr>
      <w:r>
        <w:rPr>
          <w:b/>
        </w:rPr>
        <w:t>Dataset Overview:</w:t>
      </w:r>
    </w:p>
    <w:p w14:paraId="00000009" w14:textId="77777777" w:rsidR="00E63298" w:rsidRDefault="00000000">
      <w:pPr>
        <w:numPr>
          <w:ilvl w:val="0"/>
          <w:numId w:val="7"/>
        </w:numPr>
        <w:spacing w:before="240" w:after="0"/>
      </w:pPr>
      <w:r>
        <w:rPr>
          <w:b/>
        </w:rPr>
        <w:t>Rows:</w:t>
      </w:r>
      <w:r>
        <w:t xml:space="preserve"> 4,809 individual travel records</w:t>
      </w:r>
      <w:r>
        <w:br/>
      </w:r>
    </w:p>
    <w:p w14:paraId="0000000A" w14:textId="77777777" w:rsidR="00E63298" w:rsidRDefault="00000000">
      <w:pPr>
        <w:numPr>
          <w:ilvl w:val="0"/>
          <w:numId w:val="7"/>
        </w:numPr>
        <w:spacing w:after="240"/>
      </w:pPr>
      <w:r>
        <w:rPr>
          <w:b/>
        </w:rPr>
        <w:t>Columns:</w:t>
      </w:r>
      <w:r>
        <w:t xml:space="preserve"> 25 attributes detailing tourist demographics, travel </w:t>
      </w:r>
      <w:proofErr w:type="spellStart"/>
      <w:r>
        <w:t>behavior</w:t>
      </w:r>
      <w:proofErr w:type="spellEnd"/>
      <w:r>
        <w:t>, arrangements, and expenses</w:t>
      </w:r>
      <w:r>
        <w:br/>
      </w:r>
    </w:p>
    <w:p w14:paraId="0000000B" w14:textId="77777777" w:rsidR="00E63298" w:rsidRDefault="00000000">
      <w:pPr>
        <w:spacing w:before="240" w:after="240"/>
        <w:rPr>
          <w:b/>
        </w:rPr>
      </w:pPr>
      <w:r>
        <w:rPr>
          <w:b/>
        </w:rPr>
        <w:t>Key Variables:</w:t>
      </w:r>
    </w:p>
    <w:p w14:paraId="0000000C" w14:textId="77777777" w:rsidR="00E63298" w:rsidRDefault="00000000">
      <w:pPr>
        <w:numPr>
          <w:ilvl w:val="0"/>
          <w:numId w:val="1"/>
        </w:numPr>
        <w:spacing w:before="240" w:after="0"/>
      </w:pPr>
      <w:r>
        <w:rPr>
          <w:b/>
        </w:rPr>
        <w:t>ID :</w:t>
      </w:r>
      <w:r>
        <w:t xml:space="preserve"> Serial number of the record (index)</w:t>
      </w:r>
    </w:p>
    <w:p w14:paraId="0000000D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country : </w:t>
      </w:r>
      <w:r>
        <w:t>Tourist's home country</w:t>
      </w:r>
    </w:p>
    <w:p w14:paraId="0000000E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continent</w:t>
      </w:r>
      <w:r>
        <w:t>: Continent of origin (Europe, Asia, etc.)</w:t>
      </w:r>
    </w:p>
    <w:p w14:paraId="0000000F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age_group</w:t>
      </w:r>
      <w:proofErr w:type="spellEnd"/>
      <w:r>
        <w:rPr>
          <w:b/>
        </w:rPr>
        <w:t>:</w:t>
      </w:r>
      <w:r>
        <w:t xml:space="preserve"> Tourist’s age category (e.g., 25–44, 45–64)</w:t>
      </w:r>
    </w:p>
    <w:p w14:paraId="00000010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travel_with</w:t>
      </w:r>
      <w:proofErr w:type="spellEnd"/>
      <w:r>
        <w:rPr>
          <w:b/>
        </w:rPr>
        <w:t>:</w:t>
      </w:r>
      <w:r>
        <w:t xml:space="preserve"> Travel Companion type (e.g., Alone, Friends/Relatives, Spouse)</w:t>
      </w:r>
    </w:p>
    <w:p w14:paraId="00000011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total_female</w:t>
      </w:r>
      <w:proofErr w:type="spellEnd"/>
      <w:r>
        <w:rPr>
          <w:b/>
        </w:rPr>
        <w:t>:</w:t>
      </w:r>
      <w:r>
        <w:t xml:space="preserve"> Number of females in the travel group</w:t>
      </w:r>
    </w:p>
    <w:p w14:paraId="00000012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total_male</w:t>
      </w:r>
      <w:proofErr w:type="spellEnd"/>
      <w:r>
        <w:rPr>
          <w:b/>
        </w:rPr>
        <w:t>:</w:t>
      </w:r>
      <w:r>
        <w:t xml:space="preserve"> Number of males in the travel group</w:t>
      </w:r>
    </w:p>
    <w:p w14:paraId="00000013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Gender: </w:t>
      </w:r>
      <w:r>
        <w:t>Combined gender identity (e.g., Male, Female, Male &amp; Female)</w:t>
      </w:r>
    </w:p>
    <w:p w14:paraId="00000014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purpose: </w:t>
      </w:r>
      <w:r>
        <w:t>Primary purpose of travel (e.g., Leisure and Holidays, Business)</w:t>
      </w:r>
    </w:p>
    <w:p w14:paraId="00000015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main_activity</w:t>
      </w:r>
      <w:proofErr w:type="spellEnd"/>
      <w:r>
        <w:t>: Main tourist activity in Tanzania (e.g., Wildlife Safari, Beach Holidays)</w:t>
      </w:r>
    </w:p>
    <w:p w14:paraId="00000016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info_source</w:t>
      </w:r>
      <w:proofErr w:type="spellEnd"/>
      <w:r>
        <w:rPr>
          <w:b/>
        </w:rPr>
        <w:t xml:space="preserve">: </w:t>
      </w:r>
      <w:r>
        <w:t>Source from which tourist learned about the destination</w:t>
      </w:r>
    </w:p>
    <w:p w14:paraId="00000017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lastRenderedPageBreak/>
        <w:t>tour_arrangement</w:t>
      </w:r>
      <w:proofErr w:type="spellEnd"/>
      <w:r>
        <w:rPr>
          <w:b/>
        </w:rPr>
        <w:t>:</w:t>
      </w:r>
      <w:r>
        <w:t xml:space="preserve"> Mode of travel planning (e.g., Self, Travel Agent)</w:t>
      </w:r>
    </w:p>
    <w:p w14:paraId="00000018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package_transport_int</w:t>
      </w:r>
      <w:proofErr w:type="spellEnd"/>
      <w:r>
        <w:rPr>
          <w:b/>
        </w:rPr>
        <w:t>:</w:t>
      </w:r>
      <w:r>
        <w:t xml:space="preserve"> Whether international transport was included in the package (Yes/No)</w:t>
      </w:r>
    </w:p>
    <w:p w14:paraId="00000019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package_accomodation</w:t>
      </w:r>
      <w:proofErr w:type="spellEnd"/>
      <w:r>
        <w:rPr>
          <w:b/>
        </w:rPr>
        <w:t>:</w:t>
      </w:r>
      <w:r>
        <w:t xml:space="preserve"> Whethe</w:t>
      </w:r>
      <w:r>
        <w:rPr>
          <w:b/>
        </w:rPr>
        <w:t>r</w:t>
      </w:r>
      <w:r>
        <w:t xml:space="preserve"> accommodation was included in the package</w:t>
      </w:r>
    </w:p>
    <w:p w14:paraId="0000001A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package_food</w:t>
      </w:r>
      <w:proofErr w:type="spellEnd"/>
      <w:r>
        <w:rPr>
          <w:b/>
        </w:rPr>
        <w:t xml:space="preserve">: </w:t>
      </w:r>
      <w:r>
        <w:t>Whether food/meals were part of the package</w:t>
      </w:r>
    </w:p>
    <w:p w14:paraId="0000001B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package_transport_tz</w:t>
      </w:r>
      <w:proofErr w:type="spellEnd"/>
      <w:r>
        <w:rPr>
          <w:b/>
        </w:rPr>
        <w:t>:</w:t>
      </w:r>
      <w:r>
        <w:t xml:space="preserve"> Whether local transport within Tanzania was included</w:t>
      </w:r>
    </w:p>
    <w:p w14:paraId="0000001C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package_sightseeing</w:t>
      </w:r>
      <w:proofErr w:type="spellEnd"/>
      <w:r>
        <w:rPr>
          <w:b/>
        </w:rPr>
        <w:t xml:space="preserve">: </w:t>
      </w:r>
      <w:r>
        <w:t>Whether sightseeing services were included</w:t>
      </w:r>
    </w:p>
    <w:p w14:paraId="0000001D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package_guided_tour</w:t>
      </w:r>
      <w:proofErr w:type="spellEnd"/>
      <w:r>
        <w:rPr>
          <w:b/>
        </w:rPr>
        <w:t xml:space="preserve">: </w:t>
      </w:r>
      <w:r>
        <w:t>Whether a guided tour was included</w:t>
      </w:r>
    </w:p>
    <w:p w14:paraId="0000001E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package_insurance</w:t>
      </w:r>
      <w:proofErr w:type="spellEnd"/>
      <w:r>
        <w:rPr>
          <w:b/>
        </w:rPr>
        <w:t>:</w:t>
      </w:r>
      <w:r>
        <w:t xml:space="preserve"> Whethe</w:t>
      </w:r>
      <w:r>
        <w:rPr>
          <w:b/>
        </w:rPr>
        <w:t>r</w:t>
      </w:r>
      <w:r>
        <w:t xml:space="preserve"> insurance was included in the travel package</w:t>
      </w:r>
    </w:p>
    <w:p w14:paraId="0000001F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night_mainland</w:t>
      </w:r>
      <w:proofErr w:type="spellEnd"/>
      <w:r>
        <w:rPr>
          <w:b/>
        </w:rPr>
        <w:t>:</w:t>
      </w:r>
      <w:r>
        <w:t xml:space="preserve"> Number of nights stayed on mainland Tanzania</w:t>
      </w:r>
    </w:p>
    <w:p w14:paraId="00000020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night_zanzibar</w:t>
      </w:r>
      <w:proofErr w:type="spellEnd"/>
      <w:r>
        <w:rPr>
          <w:b/>
        </w:rPr>
        <w:t>:</w:t>
      </w:r>
      <w:r>
        <w:t xml:space="preserve"> Number of nights stayed in Zanzibar</w:t>
      </w:r>
    </w:p>
    <w:p w14:paraId="00000021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payment_mode</w:t>
      </w:r>
      <w:proofErr w:type="spellEnd"/>
      <w:r>
        <w:rPr>
          <w:b/>
        </w:rPr>
        <w:t>:</w:t>
      </w:r>
      <w:r>
        <w:t xml:space="preserve"> Mode of payment (e.g., Cash, Credit Card)</w:t>
      </w:r>
    </w:p>
    <w:p w14:paraId="00000022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first_trip_tz</w:t>
      </w:r>
      <w:proofErr w:type="spellEnd"/>
      <w:r>
        <w:rPr>
          <w:b/>
        </w:rPr>
        <w:t xml:space="preserve">: </w:t>
      </w:r>
      <w:r>
        <w:t>Whether it was the tourist's first trip to Tanzania (Yes/No)</w:t>
      </w:r>
    </w:p>
    <w:p w14:paraId="00000023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most_impressing</w:t>
      </w:r>
      <w:proofErr w:type="spellEnd"/>
      <w:r>
        <w:rPr>
          <w:b/>
        </w:rPr>
        <w:t>:</w:t>
      </w:r>
      <w:r>
        <w:t xml:space="preserve"> Tourist’s subjective impression (e.g., Wildlife, People, Culture)</w:t>
      </w:r>
    </w:p>
    <w:p w14:paraId="00000024" w14:textId="77777777" w:rsidR="00E632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proofErr w:type="spellStart"/>
      <w:r>
        <w:rPr>
          <w:b/>
        </w:rPr>
        <w:t>total_cost</w:t>
      </w:r>
      <w:proofErr w:type="spellEnd"/>
      <w:r>
        <w:rPr>
          <w:b/>
        </w:rPr>
        <w:t xml:space="preserve">: </w:t>
      </w:r>
      <w:r>
        <w:t>Total cost incurred by the tourist (in Tanzanian Shillings)</w:t>
      </w:r>
    </w:p>
    <w:p w14:paraId="00000025" w14:textId="77777777" w:rsidR="00E63298" w:rsidRDefault="00E6329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</w:pPr>
    </w:p>
    <w:p w14:paraId="00000026" w14:textId="77777777" w:rsidR="00E63298" w:rsidRDefault="00E63298">
      <w:pPr>
        <w:spacing w:before="240" w:after="240"/>
      </w:pPr>
    </w:p>
    <w:p w14:paraId="00000027" w14:textId="77777777" w:rsidR="00E6329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eading=h.6vod14ae757" w:colFirst="0" w:colLast="0"/>
      <w:bookmarkEnd w:id="2"/>
      <w:r>
        <w:rPr>
          <w:b/>
          <w:color w:val="000000"/>
          <w:sz w:val="26"/>
          <w:szCs w:val="26"/>
        </w:rPr>
        <w:t>3. Instructions for Steps &amp; Process</w:t>
      </w:r>
    </w:p>
    <w:p w14:paraId="00000028" w14:textId="77777777" w:rsidR="00E63298" w:rsidRDefault="00E63298">
      <w:pPr>
        <w:spacing w:before="240" w:after="240"/>
      </w:pPr>
    </w:p>
    <w:p w14:paraId="00000029" w14:textId="77777777" w:rsidR="00E63298" w:rsidRDefault="00000000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3" w:name="_heading=h.sppv8ptpnbdo" w:colFirst="0" w:colLast="0"/>
      <w:bookmarkEnd w:id="3"/>
      <w:r>
        <w:rPr>
          <w:b/>
          <w:i w:val="0"/>
          <w:color w:val="000000"/>
          <w:sz w:val="22"/>
          <w:szCs w:val="22"/>
        </w:rPr>
        <w:t>Basic Statistics</w:t>
      </w:r>
    </w:p>
    <w:p w14:paraId="0000002A" w14:textId="77777777" w:rsidR="00E63298" w:rsidRDefault="00000000">
      <w:pPr>
        <w:numPr>
          <w:ilvl w:val="0"/>
          <w:numId w:val="4"/>
        </w:numPr>
        <w:spacing w:before="240" w:after="240"/>
      </w:pPr>
      <w:r>
        <w:t>Use describe()  for numerical summary (mean, median, min, max)</w:t>
      </w:r>
    </w:p>
    <w:p w14:paraId="0000002B" w14:textId="77777777" w:rsidR="00E63298" w:rsidRDefault="00E63298">
      <w:pPr>
        <w:spacing w:before="240" w:after="240"/>
        <w:ind w:left="720"/>
      </w:pPr>
    </w:p>
    <w:p w14:paraId="0000002C" w14:textId="77777777" w:rsidR="00E63298" w:rsidRDefault="00000000">
      <w:pPr>
        <w:spacing w:before="240" w:after="240"/>
        <w:rPr>
          <w:b/>
        </w:rPr>
      </w:pPr>
      <w:r>
        <w:rPr>
          <w:b/>
        </w:rPr>
        <w:t>Check for the following data inconsistencies:</w:t>
      </w:r>
    </w:p>
    <w:p w14:paraId="0000002D" w14:textId="77777777" w:rsidR="00E63298" w:rsidRDefault="00000000">
      <w:pPr>
        <w:numPr>
          <w:ilvl w:val="0"/>
          <w:numId w:val="2"/>
        </w:numPr>
        <w:spacing w:before="240" w:after="0"/>
      </w:pPr>
      <w:r>
        <w:rPr>
          <w:b/>
        </w:rPr>
        <w:t>Incorrect Data Types</w:t>
      </w:r>
      <w:r>
        <w:t xml:space="preserve"> – Ensure all variables are appropriately typed </w:t>
      </w:r>
    </w:p>
    <w:p w14:paraId="0000002E" w14:textId="77777777" w:rsidR="00E63298" w:rsidRDefault="00000000">
      <w:pPr>
        <w:numPr>
          <w:ilvl w:val="0"/>
          <w:numId w:val="2"/>
        </w:numPr>
        <w:spacing w:after="0"/>
      </w:pPr>
      <w:r>
        <w:rPr>
          <w:b/>
        </w:rPr>
        <w:t>Inconsistent Categorization / Labels</w:t>
      </w:r>
    </w:p>
    <w:p w14:paraId="0000002F" w14:textId="77777777" w:rsidR="00E63298" w:rsidRDefault="00000000">
      <w:pPr>
        <w:numPr>
          <w:ilvl w:val="0"/>
          <w:numId w:val="2"/>
        </w:numPr>
        <w:spacing w:after="240"/>
      </w:pPr>
      <w:r>
        <w:rPr>
          <w:b/>
        </w:rPr>
        <w:t>Mixed Units or Formats</w:t>
      </w:r>
      <w:r>
        <w:t xml:space="preserve"> – Standardize units across records</w:t>
      </w:r>
    </w:p>
    <w:p w14:paraId="00000030" w14:textId="77777777" w:rsidR="00E63298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Mixing of Lowercase &amp; Uppercase</w:t>
      </w:r>
      <w:r>
        <w:t xml:space="preserve"> – Standardize text entries </w:t>
      </w:r>
    </w:p>
    <w:p w14:paraId="00000032" w14:textId="77777777" w:rsidR="00E63298" w:rsidRDefault="00E63298">
      <w:pPr>
        <w:spacing w:before="240" w:after="240"/>
        <w:ind w:left="720"/>
      </w:pPr>
    </w:p>
    <w:p w14:paraId="00000033" w14:textId="77777777" w:rsidR="00E63298" w:rsidRDefault="00000000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4" w:name="_heading=h.yo3s328fu2gn" w:colFirst="0" w:colLast="0"/>
      <w:bookmarkEnd w:id="4"/>
      <w:r>
        <w:rPr>
          <w:b/>
          <w:i w:val="0"/>
          <w:color w:val="000000"/>
          <w:sz w:val="22"/>
          <w:szCs w:val="22"/>
        </w:rPr>
        <w:t>Data Preparation</w:t>
      </w:r>
    </w:p>
    <w:p w14:paraId="00000034" w14:textId="77777777" w:rsidR="00E63298" w:rsidRDefault="00000000">
      <w:pPr>
        <w:numPr>
          <w:ilvl w:val="0"/>
          <w:numId w:val="6"/>
        </w:numPr>
        <w:spacing w:before="240" w:after="0"/>
      </w:pPr>
      <w:r>
        <w:t xml:space="preserve">Handle missing data (e.g., </w:t>
      </w:r>
      <w:proofErr w:type="spellStart"/>
      <w:r>
        <w:t>travel_with,most_impressing</w:t>
      </w:r>
      <w:proofErr w:type="spellEnd"/>
      <w:r>
        <w:t>)</w:t>
      </w:r>
    </w:p>
    <w:p w14:paraId="00000035" w14:textId="77777777" w:rsidR="00E63298" w:rsidRDefault="00000000">
      <w:pPr>
        <w:numPr>
          <w:ilvl w:val="0"/>
          <w:numId w:val="6"/>
        </w:numPr>
        <w:spacing w:after="0"/>
      </w:pPr>
      <w:r>
        <w:lastRenderedPageBreak/>
        <w:t>Check for Duplicate records and handle them</w:t>
      </w:r>
      <w:r>
        <w:br/>
      </w:r>
    </w:p>
    <w:p w14:paraId="00000036" w14:textId="77777777" w:rsidR="00E63298" w:rsidRDefault="00000000">
      <w:pPr>
        <w:numPr>
          <w:ilvl w:val="0"/>
          <w:numId w:val="6"/>
        </w:numPr>
        <w:spacing w:after="0"/>
      </w:pPr>
      <w:r>
        <w:t>Address inconsistencies in the data</w:t>
      </w:r>
      <w:r>
        <w:br/>
      </w:r>
    </w:p>
    <w:p w14:paraId="00000037" w14:textId="77777777" w:rsidR="00E63298" w:rsidRDefault="00000000">
      <w:pPr>
        <w:numPr>
          <w:ilvl w:val="0"/>
          <w:numId w:val="6"/>
        </w:numPr>
        <w:spacing w:after="0"/>
      </w:pPr>
      <w:r>
        <w:t xml:space="preserve">Convert data types where necessary (e.g., </w:t>
      </w:r>
      <w:proofErr w:type="spellStart"/>
      <w:r>
        <w:t>total_female,total_male</w:t>
      </w:r>
      <w:proofErr w:type="spellEnd"/>
      <w:r>
        <w:t xml:space="preserve"> to integers)</w:t>
      </w:r>
      <w:r>
        <w:br/>
      </w:r>
    </w:p>
    <w:p w14:paraId="00000038" w14:textId="77777777" w:rsidR="00E63298" w:rsidRDefault="00000000">
      <w:pPr>
        <w:numPr>
          <w:ilvl w:val="0"/>
          <w:numId w:val="6"/>
        </w:numPr>
        <w:spacing w:after="240"/>
      </w:pPr>
      <w:r>
        <w:t>Create new variables if useful (e.g.,</w:t>
      </w:r>
      <w:proofErr w:type="spellStart"/>
      <w:r>
        <w:t>total_nights</w:t>
      </w:r>
      <w:proofErr w:type="spellEnd"/>
      <w:r>
        <w:t xml:space="preserve"> = </w:t>
      </w:r>
      <w:proofErr w:type="spellStart"/>
      <w:r>
        <w:t>night_mainland</w:t>
      </w:r>
      <w:proofErr w:type="spellEnd"/>
      <w:r>
        <w:t xml:space="preserve"> + </w:t>
      </w:r>
      <w:proofErr w:type="spellStart"/>
      <w:r>
        <w:t>night_zanzibar</w:t>
      </w:r>
      <w:proofErr w:type="spellEnd"/>
      <w:r>
        <w:t>)</w:t>
      </w:r>
      <w:r>
        <w:br/>
      </w:r>
    </w:p>
    <w:p w14:paraId="0000003B" w14:textId="77777777" w:rsidR="00E63298" w:rsidRDefault="00000000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5" w:name="_heading=h.epzhnk6arnsg" w:colFirst="0" w:colLast="0"/>
      <w:bookmarkEnd w:id="5"/>
      <w:r>
        <w:rPr>
          <w:b/>
          <w:i w:val="0"/>
          <w:color w:val="000000"/>
          <w:sz w:val="22"/>
          <w:szCs w:val="22"/>
        </w:rPr>
        <w:t>Data Visualization (Guiding Questions)</w:t>
      </w:r>
    </w:p>
    <w:p w14:paraId="0000003C" w14:textId="77777777" w:rsidR="00E63298" w:rsidRDefault="00000000">
      <w:pPr>
        <w:numPr>
          <w:ilvl w:val="0"/>
          <w:numId w:val="5"/>
        </w:numPr>
        <w:spacing w:before="240" w:after="0" w:line="276" w:lineRule="auto"/>
      </w:pPr>
      <w:r>
        <w:rPr>
          <w:sz w:val="22"/>
          <w:szCs w:val="22"/>
        </w:rPr>
        <w:t>Which regions, travel intentions, and age brackets are most associated with tourism patterns?</w:t>
      </w:r>
      <w:r>
        <w:br/>
      </w:r>
    </w:p>
    <w:p w14:paraId="0000003D" w14:textId="77777777" w:rsidR="00E63298" w:rsidRDefault="00000000">
      <w:pPr>
        <w:numPr>
          <w:ilvl w:val="0"/>
          <w:numId w:val="5"/>
        </w:numPr>
        <w:spacing w:after="0" w:line="276" w:lineRule="auto"/>
      </w:pPr>
      <w:r>
        <w:t xml:space="preserve">How does the expenditure differ depending on the origin or chosen activities of </w:t>
      </w:r>
      <w:proofErr w:type="spellStart"/>
      <w:r>
        <w:t>travelers</w:t>
      </w:r>
      <w:proofErr w:type="spellEnd"/>
      <w:r>
        <w:t>?</w:t>
      </w:r>
      <w:r>
        <w:rPr>
          <w:rFonts w:ascii="Roboto Mono" w:eastAsia="Roboto Mono" w:hAnsi="Roboto Mono" w:cs="Roboto Mono"/>
          <w:color w:val="188038"/>
        </w:rPr>
        <w:br/>
      </w:r>
    </w:p>
    <w:p w14:paraId="0000003E" w14:textId="77777777" w:rsidR="00E63298" w:rsidRDefault="00000000">
      <w:pPr>
        <w:numPr>
          <w:ilvl w:val="0"/>
          <w:numId w:val="5"/>
        </w:numPr>
        <w:spacing w:after="0" w:line="276" w:lineRule="auto"/>
      </w:pPr>
      <w:r>
        <w:t>What are the underlying relationships among the numerical features in the dataset?</w:t>
      </w:r>
    </w:p>
    <w:p w14:paraId="0000003F" w14:textId="77777777" w:rsidR="00E63298" w:rsidRDefault="00000000">
      <w:pPr>
        <w:numPr>
          <w:ilvl w:val="0"/>
          <w:numId w:val="5"/>
        </w:numPr>
        <w:spacing w:after="0" w:line="360" w:lineRule="auto"/>
      </w:pPr>
      <w:r>
        <w:t xml:space="preserve">What proportion of </w:t>
      </w:r>
      <w:proofErr w:type="spellStart"/>
      <w:r>
        <w:t>travelers</w:t>
      </w:r>
      <w:proofErr w:type="spellEnd"/>
      <w:r>
        <w:t xml:space="preserve"> utilized each component of their travel package?</w:t>
      </w:r>
    </w:p>
    <w:p w14:paraId="00000040" w14:textId="77777777" w:rsidR="00E63298" w:rsidRDefault="00000000">
      <w:pPr>
        <w:numPr>
          <w:ilvl w:val="0"/>
          <w:numId w:val="5"/>
        </w:numPr>
        <w:spacing w:after="240" w:line="360" w:lineRule="auto"/>
      </w:pPr>
      <w:r>
        <w:t xml:space="preserve">How are </w:t>
      </w:r>
      <w:proofErr w:type="spellStart"/>
      <w:r>
        <w:t>travelers</w:t>
      </w:r>
      <w:proofErr w:type="spellEnd"/>
      <w:r>
        <w:t xml:space="preserve"> spread across different age brackets and regions?</w:t>
      </w:r>
    </w:p>
    <w:p w14:paraId="00000041" w14:textId="77777777" w:rsidR="00E63298" w:rsidRDefault="00E63298"/>
    <w:p w14:paraId="00000042" w14:textId="77777777" w:rsidR="00E63298" w:rsidRDefault="00000000">
      <w:pPr>
        <w:rPr>
          <w:b/>
        </w:rPr>
      </w:pPr>
      <w:r>
        <w:rPr>
          <w:b/>
        </w:rPr>
        <w:t>Generate data table from the dataset:</w:t>
      </w:r>
    </w:p>
    <w:p w14:paraId="00000043" w14:textId="77777777" w:rsidR="00E63298" w:rsidRDefault="00000000">
      <w:pPr>
        <w:numPr>
          <w:ilvl w:val="0"/>
          <w:numId w:val="5"/>
        </w:numPr>
        <w:spacing w:before="240" w:after="0" w:line="276" w:lineRule="auto"/>
      </w:pPr>
      <w:r>
        <w:rPr>
          <w:sz w:val="22"/>
          <w:szCs w:val="22"/>
        </w:rPr>
        <w:t>Which combinations of travel package components (transport, sightseeing, insurance, etc.) are most frequently chosen?</w:t>
      </w:r>
    </w:p>
    <w:p w14:paraId="00000044" w14:textId="77777777" w:rsidR="00E63298" w:rsidRDefault="00000000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Which travel companion types are most common across different purposes of visit?</w:t>
      </w:r>
    </w:p>
    <w:p w14:paraId="00000045" w14:textId="77777777" w:rsidR="00E63298" w:rsidRDefault="00000000">
      <w:pPr>
        <w:numPr>
          <w:ilvl w:val="0"/>
          <w:numId w:val="5"/>
        </w:numPr>
        <w:spacing w:after="240" w:line="276" w:lineRule="auto"/>
        <w:rPr>
          <w:sz w:val="22"/>
          <w:szCs w:val="22"/>
        </w:rPr>
      </w:pPr>
      <w:r>
        <w:rPr>
          <w:sz w:val="22"/>
          <w:szCs w:val="22"/>
        </w:rPr>
        <w:t>What are the average numbers of nights stayed on mainland vs. Zanzibar, grouped by purpose?</w:t>
      </w:r>
    </w:p>
    <w:p w14:paraId="0000004D" w14:textId="77777777" w:rsidR="00E6329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l6ccd3zykn0" w:colFirst="0" w:colLast="0"/>
      <w:bookmarkEnd w:id="6"/>
      <w:r>
        <w:rPr>
          <w:b/>
          <w:color w:val="000000"/>
          <w:sz w:val="26"/>
          <w:szCs w:val="26"/>
        </w:rPr>
        <w:t>Interpretation &amp; Insights</w:t>
      </w:r>
    </w:p>
    <w:p w14:paraId="0000004E" w14:textId="77777777" w:rsidR="00E63298" w:rsidRDefault="00000000">
      <w:pPr>
        <w:ind w:left="360"/>
      </w:pPr>
      <w:r>
        <w:t>Use the visualizations you’ve created to explore and interpret key findings from the dataset. Your goal is to generate meaningful insights that support decision-making in Tourism industry.</w:t>
      </w:r>
    </w:p>
    <w:p w14:paraId="0000004F" w14:textId="77777777" w:rsidR="00E63298" w:rsidRDefault="00000000">
      <w:pPr>
        <w:ind w:left="360"/>
      </w:pPr>
      <w:r>
        <w:t>You are encouraged to:</w:t>
      </w:r>
    </w:p>
    <w:p w14:paraId="00000050" w14:textId="77777777" w:rsidR="00E63298" w:rsidRDefault="00000000">
      <w:pPr>
        <w:numPr>
          <w:ilvl w:val="0"/>
          <w:numId w:val="3"/>
        </w:numPr>
        <w:rPr>
          <w:rFonts w:ascii="Noto Sans Symbols" w:eastAsia="Noto Sans Symbols" w:hAnsi="Noto Sans Symbols" w:cs="Noto Sans Symbols"/>
          <w:sz w:val="20"/>
          <w:szCs w:val="20"/>
        </w:rPr>
      </w:pPr>
      <w:r>
        <w:t>Observe and comment on patterns, anomalies, or trends evident in the data.</w:t>
      </w:r>
    </w:p>
    <w:p w14:paraId="00000051" w14:textId="77777777" w:rsidR="00E63298" w:rsidRDefault="00000000">
      <w:pPr>
        <w:numPr>
          <w:ilvl w:val="0"/>
          <w:numId w:val="3"/>
        </w:numPr>
        <w:rPr>
          <w:rFonts w:ascii="Noto Sans Symbols" w:eastAsia="Noto Sans Symbols" w:hAnsi="Noto Sans Symbols" w:cs="Noto Sans Symbols"/>
          <w:sz w:val="20"/>
          <w:szCs w:val="20"/>
        </w:rPr>
      </w:pPr>
      <w:r>
        <w:t>Reflect on how historical comparisons can reveal shifts or early warning signals.</w:t>
      </w:r>
    </w:p>
    <w:p w14:paraId="00000052" w14:textId="77777777" w:rsidR="00E63298" w:rsidRDefault="00000000">
      <w:pPr>
        <w:ind w:left="360"/>
      </w:pPr>
      <w:r>
        <w:rPr>
          <w:b/>
        </w:rPr>
        <w:lastRenderedPageBreak/>
        <w:t>Note:</w:t>
      </w:r>
      <w:r>
        <w:t xml:space="preserve"> Avoid simply answering predefined questions. Instead, approach your analysis with an open mind and document your observations based on what the data reveals.</w:t>
      </w:r>
    </w:p>
    <w:p w14:paraId="00000053" w14:textId="77777777" w:rsidR="00E63298" w:rsidRDefault="00E63298">
      <w:pPr>
        <w:ind w:left="360"/>
      </w:pPr>
    </w:p>
    <w:p w14:paraId="00000054" w14:textId="77777777" w:rsidR="00E63298" w:rsidRDefault="00E63298"/>
    <w:p w14:paraId="00000055" w14:textId="77777777" w:rsidR="00E63298" w:rsidRDefault="00E63298"/>
    <w:p w14:paraId="00000056" w14:textId="77777777" w:rsidR="00E63298" w:rsidRDefault="00E63298">
      <w:pPr>
        <w:spacing w:before="240" w:after="240"/>
      </w:pPr>
    </w:p>
    <w:p w14:paraId="00000057" w14:textId="77777777" w:rsidR="00E63298" w:rsidRDefault="00E63298">
      <w:pPr>
        <w:spacing w:before="240" w:after="240"/>
      </w:pPr>
    </w:p>
    <w:p w14:paraId="00000058" w14:textId="77777777" w:rsidR="00E63298" w:rsidRDefault="00000000">
      <w:pPr>
        <w:rPr>
          <w:b/>
        </w:rPr>
      </w:pPr>
      <w:r>
        <w:rPr>
          <w:b/>
        </w:rPr>
        <w:t xml:space="preserve">                                            </w:t>
      </w:r>
    </w:p>
    <w:p w14:paraId="00000059" w14:textId="77777777" w:rsidR="00E63298" w:rsidRDefault="00000000">
      <w:r>
        <w:t xml:space="preserve">                                     </w:t>
      </w:r>
    </w:p>
    <w:p w14:paraId="0000005A" w14:textId="77777777" w:rsidR="00E63298" w:rsidRDefault="00000000">
      <w:r>
        <w:t xml:space="preserve">                 </w:t>
      </w:r>
    </w:p>
    <w:p w14:paraId="0000005B" w14:textId="77777777" w:rsidR="00E63298" w:rsidRDefault="00E63298"/>
    <w:p w14:paraId="0000005C" w14:textId="77777777" w:rsidR="00E63298" w:rsidRDefault="00E63298">
      <w:pPr>
        <w:rPr>
          <w:b/>
        </w:rPr>
      </w:pPr>
    </w:p>
    <w:p w14:paraId="0000005D" w14:textId="77777777" w:rsidR="00E63298" w:rsidRDefault="00000000">
      <w:pPr>
        <w:rPr>
          <w:b/>
        </w:rPr>
      </w:pPr>
      <w:r>
        <w:rPr>
          <w:b/>
        </w:rPr>
        <w:t xml:space="preserve">                               </w:t>
      </w:r>
    </w:p>
    <w:p w14:paraId="0000005E" w14:textId="77777777" w:rsidR="00E63298" w:rsidRDefault="00E63298"/>
    <w:p w14:paraId="0000005F" w14:textId="77777777" w:rsidR="00E63298" w:rsidRDefault="00E63298"/>
    <w:p w14:paraId="00000060" w14:textId="77777777" w:rsidR="00E63298" w:rsidRDefault="00000000">
      <w:pPr>
        <w:rPr>
          <w:b/>
        </w:rPr>
      </w:pPr>
      <w:r>
        <w:rPr>
          <w:b/>
        </w:rPr>
        <w:t xml:space="preserve">                            </w:t>
      </w:r>
    </w:p>
    <w:sectPr w:rsidR="00E632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27C9562-72A4-4AB9-ACBA-46FACAAF2DC0}"/>
    <w:embedBold r:id="rId2" w:fontKey="{F6A9943B-6480-4B4B-9A20-A6E6564E1349}"/>
    <w:embedItalic r:id="rId3" w:fontKey="{76FCCE76-B141-423B-98BB-B0F7C34CABB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89AE836-1679-43DF-A430-13D95896A281}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  <w:embedRegular r:id="rId5" w:fontKey="{428421AF-CCF5-419E-8B92-FA36784EEE1B}"/>
    <w:embedItalic r:id="rId6" w:fontKey="{766A7082-660A-406C-B0EE-BFA935885464}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7" w:fontKey="{5F718FD1-32FD-4953-B601-84C13769DDC6}"/>
  </w:font>
  <w:font w:name="Noto Sans Symbols">
    <w:charset w:val="00"/>
    <w:family w:val="auto"/>
    <w:pitch w:val="default"/>
    <w:embedRegular r:id="rId8" w:fontKey="{24A77396-A889-445A-9476-88F84C8DBEAE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694"/>
    <w:multiLevelType w:val="multilevel"/>
    <w:tmpl w:val="4D845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C1325D"/>
    <w:multiLevelType w:val="multilevel"/>
    <w:tmpl w:val="C7CED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527305"/>
    <w:multiLevelType w:val="multilevel"/>
    <w:tmpl w:val="BBECB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BC7394"/>
    <w:multiLevelType w:val="multilevel"/>
    <w:tmpl w:val="90C2C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E3548F"/>
    <w:multiLevelType w:val="multilevel"/>
    <w:tmpl w:val="65108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6C5A66"/>
    <w:multiLevelType w:val="multilevel"/>
    <w:tmpl w:val="84D08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6D0282"/>
    <w:multiLevelType w:val="multilevel"/>
    <w:tmpl w:val="A33E2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9749575">
    <w:abstractNumId w:val="5"/>
  </w:num>
  <w:num w:numId="2" w16cid:durableId="852298998">
    <w:abstractNumId w:val="0"/>
  </w:num>
  <w:num w:numId="3" w16cid:durableId="723719665">
    <w:abstractNumId w:val="3"/>
  </w:num>
  <w:num w:numId="4" w16cid:durableId="1468085167">
    <w:abstractNumId w:val="6"/>
  </w:num>
  <w:num w:numId="5" w16cid:durableId="2019043410">
    <w:abstractNumId w:val="2"/>
  </w:num>
  <w:num w:numId="6" w16cid:durableId="313338349">
    <w:abstractNumId w:val="1"/>
  </w:num>
  <w:num w:numId="7" w16cid:durableId="1960532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298"/>
    <w:rsid w:val="004B13E9"/>
    <w:rsid w:val="00A403A4"/>
    <w:rsid w:val="00D74398"/>
    <w:rsid w:val="00E6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82C8"/>
  <w15:docId w15:val="{407D6CB6-B0D5-4D7E-BFDB-44A1D64F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AE" w:bidi="ml-IN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4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8B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A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/Spux68qkfgErIxeK7LLSgrjTQ==">CgMxLjAyDmguMjlpZTdxcjA0aXd0Mg5oLjJyNXhvNGFkbHRtajINaC42dm9kMTRhZTc1NzIOaC5zcHB2OHB0cG5iZG8yDmgueW8zczMyOGZ1MmduMg5oLmVwemhuazZhcm5zZzINaC5sNmNjZDN6eWtuMDgAciExN21YN0JtWWpzampCZ21YR1dNTzVrYmdxRWVHSmRqMlk=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Aivarajan Nagarajan</dc:creator>
  <cp:lastModifiedBy>Prathibha Pillai</cp:lastModifiedBy>
  <cp:revision>3</cp:revision>
  <dcterms:created xsi:type="dcterms:W3CDTF">2025-05-17T10:42:00Z</dcterms:created>
  <dcterms:modified xsi:type="dcterms:W3CDTF">2025-06-18T07:04:00Z</dcterms:modified>
</cp:coreProperties>
</file>