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創業方向與微型品牌經營策略研究報告</w:t>
      </w:r>
    </w:p>
    <w:p>
      <w:pPr>
        <w:jc w:val="center"/>
      </w:pPr>
      <w:r>
        <w:rPr>
          <w:color w:val="646464"/>
          <w:sz w:val="22"/>
        </w:rPr>
        <w:t>📅 報告日期：2026年05月02日　　🐰 川寶研究團隊出品</w:t>
      </w:r>
    </w:p>
    <w:p/>
    <w:p>
      <w:pPr>
        <w:pStyle w:val="Heading1"/>
      </w:pPr>
      <w:r>
        <w:t>📊 一、執行摘要</w:t>
      </w:r>
    </w:p>
    <w:p>
      <w:r>
        <w:t>本研究由川寶團隊五位助理（小歐、千問、拉瑪、撈仔、小咪）同步研究，整合以下五大面向：2026年創業趨勢與機會、微型品牌建立策略、小資本創業財務規劃、數位化經營與社群行銷、風險管理。研究發現，微型品牌在2026年具有明確的市場機會，但成功關鍵在於差異化定位、精準社群經營、以及嚴格的財務控管。</w:t>
      </w:r>
    </w:p>
    <w:p>
      <w:pPr>
        <w:pStyle w:val="Heading1"/>
      </w:pPr>
      <w:r>
        <w:t>🔬 二、各助理研究成果</w:t>
      </w:r>
    </w:p>
    <w:p>
      <w:pPr>
        <w:pStyle w:val="Heading2"/>
      </w:pPr>
      <w:r>
        <w:t>🐥 小歐｜微型品牌創業的財務規劃與資本策略</w:t>
      </w:r>
    </w:p>
    <w:p>
      <w:pPr>
        <w:pStyle w:val="Heading3"/>
      </w:pPr>
      <w:r>
        <w:t>2.1 小資本創業（50萬元內）的可行商業模式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商業模式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主要成本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主要收入來源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風險點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建議對策</w:t>
            </w:r>
          </w:p>
        </w:tc>
      </w:tr>
      <w:tr>
        <w:tc>
          <w:tcPr>
            <w:tcW w:type="dxa" w:w="1728"/>
          </w:tcPr>
          <w:p>
            <w:r>
              <w:t>自製手作商品</w:t>
            </w:r>
          </w:p>
        </w:tc>
        <w:tc>
          <w:tcPr>
            <w:tcW w:type="dxa" w:w="1728"/>
          </w:tcPr>
          <w:p>
            <w:r>
              <w:t>原料、工具、簡易包裝</w:t>
            </w:r>
          </w:p>
        </w:tc>
        <w:tc>
          <w:tcPr>
            <w:tcW w:type="dxa" w:w="1728"/>
          </w:tcPr>
          <w:p>
            <w:r>
              <w:t>直營電商、社群平台</w:t>
            </w:r>
          </w:p>
        </w:tc>
        <w:tc>
          <w:tcPr>
            <w:tcW w:type="dxa" w:w="1728"/>
          </w:tcPr>
          <w:p>
            <w:r>
              <w:t>產能受限、品質不穩</w:t>
            </w:r>
          </w:p>
        </w:tc>
        <w:tc>
          <w:tcPr>
            <w:tcW w:type="dxa" w:w="1728"/>
          </w:tcPr>
          <w:p>
            <w:r>
              <w:t>先做小批量測試，建立品質標準</w:t>
            </w:r>
          </w:p>
        </w:tc>
      </w:tr>
      <w:tr>
        <w:tc>
          <w:tcPr>
            <w:tcW w:type="dxa" w:w="1728"/>
          </w:tcPr>
          <w:p>
            <w:r>
              <w:t>數位內容創作</w:t>
            </w:r>
          </w:p>
        </w:tc>
        <w:tc>
          <w:tcPr>
            <w:tcW w:type="dxa" w:w="1728"/>
          </w:tcPr>
          <w:p>
            <w:r>
              <w:t>設備、平台費用</w:t>
            </w:r>
          </w:p>
        </w:tc>
        <w:tc>
          <w:tcPr>
            <w:tcW w:type="dxa" w:w="1728"/>
          </w:tcPr>
          <w:p>
            <w:r>
              <w:t>付費訂閱、廣告</w:t>
            </w:r>
          </w:p>
        </w:tc>
        <w:tc>
          <w:tcPr>
            <w:tcW w:type="dxa" w:w="1728"/>
          </w:tcPr>
          <w:p>
            <w:r>
              <w:t>內容更新頻率</w:t>
            </w:r>
          </w:p>
        </w:tc>
        <w:tc>
          <w:tcPr>
            <w:tcW w:type="dxa" w:w="1728"/>
          </w:tcPr>
          <w:p>
            <w:r>
              <w:t>設定固定更新日程，使用自動化工具</w:t>
            </w:r>
          </w:p>
        </w:tc>
      </w:tr>
      <w:tr>
        <w:tc>
          <w:tcPr>
            <w:tcW w:type="dxa" w:w="1728"/>
          </w:tcPr>
          <w:p>
            <w:r>
              <w:t>聯名合作</w:t>
            </w:r>
          </w:p>
        </w:tc>
        <w:tc>
          <w:tcPr>
            <w:tcW w:type="dxa" w:w="1728"/>
          </w:tcPr>
          <w:p>
            <w:r>
              <w:t>供應鏈、品牌授權</w:t>
            </w:r>
          </w:p>
        </w:tc>
        <w:tc>
          <w:tcPr>
            <w:tcW w:type="dxa" w:w="1728"/>
          </w:tcPr>
          <w:p>
            <w:r>
              <w:t>共同銷售、分潤</w:t>
            </w:r>
          </w:p>
        </w:tc>
        <w:tc>
          <w:tcPr>
            <w:tcW w:type="dxa" w:w="1728"/>
          </w:tcPr>
          <w:p>
            <w:r>
              <w:t>合作方信任度</w:t>
            </w:r>
          </w:p>
        </w:tc>
        <w:tc>
          <w:tcPr>
            <w:tcW w:type="dxa" w:w="1728"/>
          </w:tcPr>
          <w:p>
            <w:r>
              <w:t>先簽署小額試點協議，逐步擴大</w:t>
            </w:r>
          </w:p>
        </w:tc>
      </w:tr>
      <w:tr>
        <w:tc>
          <w:tcPr>
            <w:tcW w:type="dxa" w:w="1728"/>
          </w:tcPr>
          <w:p>
            <w:r>
              <w:t>租賃/共享經濟</w:t>
            </w:r>
          </w:p>
        </w:tc>
        <w:tc>
          <w:tcPr>
            <w:tcW w:type="dxa" w:w="1728"/>
          </w:tcPr>
          <w:p>
            <w:r>
              <w:t>物品購置、維護</w:t>
            </w:r>
          </w:p>
        </w:tc>
        <w:tc>
          <w:tcPr>
            <w:tcW w:type="dxa" w:w="1728"/>
          </w:tcPr>
          <w:p>
            <w:r>
              <w:t>租金、服務費</w:t>
            </w:r>
          </w:p>
        </w:tc>
        <w:tc>
          <w:tcPr>
            <w:tcW w:type="dxa" w:w="1728"/>
          </w:tcPr>
          <w:p>
            <w:r>
              <w:t>物品損耗</w:t>
            </w:r>
          </w:p>
        </w:tc>
        <w:tc>
          <w:tcPr>
            <w:tcW w:type="dxa" w:w="1728"/>
          </w:tcPr>
          <w:p>
            <w:r>
              <w:t>設立保險、定期檢修</w:t>
            </w:r>
          </w:p>
        </w:tc>
      </w:tr>
    </w:tbl>
    <w:p/>
    <w:p>
      <w:pPr>
        <w:pStyle w:val="Heading3"/>
      </w:pPr>
      <w:r>
        <w:t>2.2 微型品牌 startup 的財務結構建議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建議比例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2880"/>
          </w:tcPr>
          <w:p>
            <w:r>
              <w:t>營運資金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確保日常營運</w:t>
            </w:r>
          </w:p>
        </w:tc>
      </w:tr>
      <w:tr>
        <w:tc>
          <w:tcPr>
            <w:tcW w:type="dxa" w:w="2880"/>
          </w:tcPr>
          <w:p>
            <w:r>
              <w:t>研發/創新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產品差異化</w:t>
            </w:r>
          </w:p>
        </w:tc>
      </w:tr>
      <w:tr>
        <w:tc>
          <w:tcPr>
            <w:tcW w:type="dxa" w:w="2880"/>
          </w:tcPr>
          <w:p>
            <w:r>
              <w:t>市場行銷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品牌曝光</w:t>
            </w:r>
          </w:p>
        </w:tc>
      </w:tr>
      <w:tr>
        <w:tc>
          <w:tcPr>
            <w:tcW w:type="dxa" w:w="2880"/>
          </w:tcPr>
          <w:p>
            <w:r>
              <w:t>儲備金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應對突發事件</w:t>
            </w:r>
          </w:p>
        </w:tc>
      </w:tr>
      <w:tr>
        <w:tc>
          <w:tcPr>
            <w:tcW w:type="dxa" w:w="2880"/>
          </w:tcPr>
          <w:p>
            <w:r>
              <w:t>投資/擴張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未來成長</w:t>
            </w:r>
          </w:p>
        </w:tc>
      </w:tr>
    </w:tbl>
    <w:p/>
    <w:p>
      <w:pPr>
        <w:pStyle w:val="Heading3"/>
      </w:pPr>
      <w:r>
        <w:t>2.3 各類創業管道的成本比較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電商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實體店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社群平台</w:t>
            </w:r>
          </w:p>
        </w:tc>
      </w:tr>
      <w:tr>
        <w:tc>
          <w:tcPr>
            <w:tcW w:type="dxa" w:w="2160"/>
          </w:tcPr>
          <w:p>
            <w:r>
              <w:t>租金</w:t>
            </w:r>
          </w:p>
        </w:tc>
        <w:tc>
          <w:tcPr>
            <w:tcW w:type="dxa" w:w="2160"/>
          </w:tcPr>
          <w:p>
            <w:r>
              <w:t>0（自營）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物流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人力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行銷費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r>
        <w:rPr>
          <w:color w:val="FF8000"/>
        </w:rPr>
        <w:t>⚠️ 注意：實體店成本高於電商，適合已具備品牌知名度者。</w:t>
      </w:r>
    </w:p>
    <w:p/>
    <w:p>
      <w:pPr>
        <w:pStyle w:val="Heading3"/>
      </w:pPr>
      <w:r>
        <w:t>2.4 創業者常見的財務錯誤與建議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錯誤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建議</w:t>
            </w:r>
          </w:p>
        </w:tc>
      </w:tr>
      <w:tr>
        <w:tc>
          <w:tcPr>
            <w:tcW w:type="dxa" w:w="2880"/>
          </w:tcPr>
          <w:p>
            <w:r>
              <w:t>低估成本</w:t>
            </w:r>
          </w:p>
        </w:tc>
        <w:tc>
          <w:tcPr>
            <w:tcW w:type="dxa" w:w="2880"/>
          </w:tcPr>
          <w:p>
            <w:r>
              <w:t>資金鏈斷裂</w:t>
            </w:r>
          </w:p>
        </w:tc>
        <w:tc>
          <w:tcPr>
            <w:tcW w:type="dxa" w:w="2880"/>
          </w:tcPr>
          <w:p>
            <w:r>
              <w:t>先做成本預估表，留10%風險備用金</w:t>
            </w:r>
          </w:p>
        </w:tc>
      </w:tr>
      <w:tr>
        <w:tc>
          <w:tcPr>
            <w:tcW w:type="dxa" w:w="2880"/>
          </w:tcPr>
          <w:p>
            <w:r>
              <w:t>過度依賴單一收入</w:t>
            </w:r>
          </w:p>
        </w:tc>
        <w:tc>
          <w:tcPr>
            <w:tcW w:type="dxa" w:w="2880"/>
          </w:tcPr>
          <w:p>
            <w:r>
              <w:t>收入波動大</w:t>
            </w:r>
          </w:p>
        </w:tc>
        <w:tc>
          <w:tcPr>
            <w:tcW w:type="dxa" w:w="2880"/>
          </w:tcPr>
          <w:p>
            <w:r>
              <w:t>多元化銷售管道</w:t>
            </w:r>
          </w:p>
        </w:tc>
      </w:tr>
      <w:tr>
        <w:tc>
          <w:tcPr>
            <w:tcW w:type="dxa" w:w="2880"/>
          </w:tcPr>
          <w:p>
            <w:r>
              <w:t>忽略現金流</w:t>
            </w:r>
          </w:p>
        </w:tc>
        <w:tc>
          <w:tcPr>
            <w:tcW w:type="dxa" w:w="2880"/>
          </w:tcPr>
          <w:p>
            <w:r>
              <w:t>無法支付日常開支</w:t>
            </w:r>
          </w:p>
        </w:tc>
        <w:tc>
          <w:tcPr>
            <w:tcW w:type="dxa" w:w="2880"/>
          </w:tcPr>
          <w:p>
            <w:r>
              <w:t>每月更新現金流表，設定最低現金流警戒線</w:t>
            </w:r>
          </w:p>
        </w:tc>
      </w:tr>
      <w:tr>
        <w:tc>
          <w:tcPr>
            <w:tcW w:type="dxa" w:w="2880"/>
          </w:tcPr>
          <w:p>
            <w:r>
              <w:t>未設定財務KPI</w:t>
            </w:r>
          </w:p>
        </w:tc>
        <w:tc>
          <w:tcPr>
            <w:tcW w:type="dxa" w:w="2880"/>
          </w:tcPr>
          <w:p>
            <w:r>
              <w:t>無法評估績效</w:t>
            </w:r>
          </w:p>
        </w:tc>
        <w:tc>
          <w:tcPr>
            <w:tcW w:type="dxa" w:w="2880"/>
          </w:tcPr>
          <w:p>
            <w:r>
              <w:t>設定EPS、毛利率、ROE等KPI，定期檢視</w:t>
            </w:r>
          </w:p>
        </w:tc>
      </w:tr>
      <w:tr>
        <w:tc>
          <w:tcPr>
            <w:tcW w:type="dxa" w:w="2880"/>
          </w:tcPr>
          <w:p>
            <w:r>
              <w:t>缺乏風險管理</w:t>
            </w:r>
          </w:p>
        </w:tc>
        <w:tc>
          <w:tcPr>
            <w:tcW w:type="dxa" w:w="2880"/>
          </w:tcPr>
          <w:p>
            <w:r>
              <w:t>風險集中</w:t>
            </w:r>
          </w:p>
        </w:tc>
        <w:tc>
          <w:tcPr>
            <w:tcW w:type="dxa" w:w="2880"/>
          </w:tcPr>
          <w:p>
            <w:r>
              <w:t>進行風險評估，購買適當保險</w:t>
            </w:r>
          </w:p>
        </w:tc>
      </w:tr>
    </w:tbl>
    <w:p/>
    <w:p>
      <w:pPr>
        <w:pStyle w:val="Heading3"/>
      </w:pPr>
      <w:r>
        <w:t>2.5 政府創業補助與低利貸款資源整理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資源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主要對象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補助/利率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申請條件</w:t>
            </w:r>
          </w:p>
        </w:tc>
      </w:tr>
      <w:tr>
        <w:tc>
          <w:tcPr>
            <w:tcW w:type="dxa" w:w="2160"/>
          </w:tcPr>
          <w:p>
            <w:r>
              <w:t>創業投資補助</w:t>
            </w:r>
          </w:p>
        </w:tc>
        <w:tc>
          <w:tcPr>
            <w:tcW w:type="dxa" w:w="2160"/>
          </w:tcPr>
          <w:p>
            <w:r>
              <w:t>50萬元以下創業</w:t>
            </w:r>
          </w:p>
        </w:tc>
        <w:tc>
          <w:tcPr>
            <w:tcW w:type="dxa" w:w="2160"/>
          </w:tcPr>
          <w:p>
            <w:r>
              <w:t>最高30%補助</w:t>
            </w:r>
          </w:p>
        </w:tc>
        <w:tc>
          <w:tcPr>
            <w:tcW w:type="dxa" w:w="2160"/>
          </w:tcPr>
          <w:p>
            <w:r>
              <w:t>具備創業計畫書、創業團隊</w:t>
            </w:r>
          </w:p>
        </w:tc>
      </w:tr>
      <w:tr>
        <w:tc>
          <w:tcPr>
            <w:tcW w:type="dxa" w:w="2160"/>
          </w:tcPr>
          <w:p>
            <w:r>
              <w:t>中小企業創業貸款</w:t>
            </w:r>
          </w:p>
        </w:tc>
        <w:tc>
          <w:tcPr>
            <w:tcW w:type="dxa" w:w="2160"/>
          </w:tcPr>
          <w:p>
            <w:r>
              <w:t>50~500萬元</w:t>
            </w:r>
          </w:p>
        </w:tc>
        <w:tc>
          <w:tcPr>
            <w:tcW w:type="dxa" w:w="2160"/>
          </w:tcPr>
          <w:p>
            <w:r>
              <w:t>低至2%</w:t>
            </w:r>
          </w:p>
        </w:tc>
        <w:tc>
          <w:tcPr>
            <w:tcW w:type="dxa" w:w="2160"/>
          </w:tcPr>
          <w:p>
            <w:r>
              <w:t>需提供財務預測、擔保</w:t>
            </w:r>
          </w:p>
        </w:tc>
      </w:tr>
      <w:tr>
        <w:tc>
          <w:tcPr>
            <w:tcW w:type="dxa" w:w="2160"/>
          </w:tcPr>
          <w:p>
            <w:r>
              <w:t>科技創業基金</w:t>
            </w:r>
          </w:p>
        </w:tc>
        <w:tc>
          <w:tcPr>
            <w:tcW w:type="dxa" w:w="2160"/>
          </w:tcPr>
          <w:p>
            <w:r>
              <w:t>研發導向</w:t>
            </w:r>
          </w:p>
        </w:tc>
        <w:tc>
          <w:tcPr>
            <w:tcW w:type="dxa" w:w="2160"/>
          </w:tcPr>
          <w:p>
            <w:r>
              <w:t>最高50%補助</w:t>
            </w:r>
          </w:p>
        </w:tc>
        <w:tc>
          <w:tcPr>
            <w:tcW w:type="dxa" w:w="2160"/>
          </w:tcPr>
          <w:p>
            <w:r>
              <w:t>需符合科技創新標準</w:t>
            </w:r>
          </w:p>
        </w:tc>
      </w:tr>
      <w:tr>
        <w:tc>
          <w:tcPr>
            <w:tcW w:type="dxa" w:w="2160"/>
          </w:tcPr>
          <w:p>
            <w:r>
              <w:t>社區創業貸款</w:t>
            </w:r>
          </w:p>
        </w:tc>
        <w:tc>
          <w:tcPr>
            <w:tcW w:type="dxa" w:w="2160"/>
          </w:tcPr>
          <w:p>
            <w:r>
              <w:t>社區創業</w:t>
            </w:r>
          </w:p>
        </w:tc>
        <w:tc>
          <w:tcPr>
            <w:tcW w:type="dxa" w:w="2160"/>
          </w:tcPr>
          <w:p>
            <w:r>
              <w:t>低至3%</w:t>
            </w:r>
          </w:p>
        </w:tc>
        <w:tc>
          <w:tcPr>
            <w:tcW w:type="dxa" w:w="2160"/>
          </w:tcPr>
          <w:p>
            <w:r>
              <w:t>需提供社區影響力證明</w:t>
            </w:r>
          </w:p>
        </w:tc>
      </w:tr>
    </w:tbl>
    <w:p/>
    <w:p>
      <w:pPr>
        <w:pStyle w:val="Heading2"/>
      </w:pPr>
      <w:r>
        <w:t>🧠 千問｜2026年創業趨勢與機會分析</w:t>
      </w:r>
    </w:p>
    <w:p>
      <w:r>
        <w:t>千問研究受限於API額度，以下為結合研究趨勢的補充分析：</w:t>
      </w:r>
    </w:p>
    <w:p/>
    <w:p>
      <w:pPr>
        <w:pStyle w:val="Heading3"/>
      </w:pPr>
      <w:r>
        <w:t>2.6 2026年全球創業趨勢</w:t>
      </w:r>
    </w:p>
    <w:p>
      <w:pPr>
        <w:pStyle w:val="ListBullet"/>
      </w:pPr>
      <w:r>
        <w:rPr>
          <w:b/>
        </w:rPr>
        <w:t>AI人工智慧：</w:t>
      </w:r>
      <w:r>
        <w:t>AI應用持續爆發，小型AI工具（如文案、客服、影像生成）有市場空間，但競爭激烈，需差異化</w:t>
      </w:r>
    </w:p>
    <w:p>
      <w:pPr>
        <w:pStyle w:val="ListBullet"/>
      </w:pPr>
      <w:r>
        <w:rPr>
          <w:b/>
        </w:rPr>
        <w:t>ESG永續：</w:t>
      </w:r>
      <w:r>
        <w:t>環保減碳意識抬頭，循環經濟、友善環境產品需求增加</w:t>
      </w:r>
    </w:p>
    <w:p>
      <w:pPr>
        <w:pStyle w:val="ListBullet"/>
      </w:pPr>
      <w:r>
        <w:rPr>
          <w:b/>
        </w:rPr>
        <w:t>銀髮經濟：</w:t>
      </w:r>
      <w:r>
        <w:t>台灣進入高齡社會，健康照護、樂齡休閒、無障礙設計需求大增</w:t>
      </w:r>
    </w:p>
    <w:p>
      <w:pPr>
        <w:pStyle w:val="ListBullet"/>
      </w:pPr>
      <w:r>
        <w:rPr>
          <w:b/>
        </w:rPr>
        <w:t>寵物商機：</w:t>
      </w:r>
      <w:r>
        <w:t>少子化影響，寵物被视为「毛小孩」，寵物食品、用品、醫療服務持續成長</w:t>
      </w:r>
    </w:p>
    <w:p>
      <w:pPr>
        <w:pStyle w:val="ListBullet"/>
      </w:pPr>
      <w:r>
        <w:rPr>
          <w:b/>
        </w:rPr>
        <w:t>健康產業：</w:t>
      </w:r>
      <w:r>
        <w:t>預防醫學、健身運動、個人化營養品市場擴大</w:t>
      </w:r>
    </w:p>
    <w:p/>
    <w:p>
      <w:pPr>
        <w:pStyle w:val="Heading3"/>
      </w:pPr>
      <w:r>
        <w:t>2.7 台灣創業市場的機會點</w:t>
      </w:r>
    </w:p>
    <w:p>
      <w:pPr>
        <w:pStyle w:val="ListBullet"/>
      </w:pPr>
      <w:r>
        <w:t>微型品牌電商：D2C（直達消費者）模式興起，工廠直接對消費者銷售，减少中間成本</w:t>
      </w:r>
    </w:p>
    <w:p>
      <w:pPr>
        <w:pStyle w:val="ListBullet"/>
      </w:pPr>
      <w:r>
        <w:t>特色餐飲：體驗式餐飲、網紅打卡點、主題咖啡廳仍有一席之地</w:t>
      </w:r>
    </w:p>
    <w:p>
      <w:pPr>
        <w:pStyle w:val="ListBullet"/>
      </w:pPr>
      <w:r>
        <w:t>訂閱制服務：內容、產品、服務的訂閱制穩定收入</w:t>
      </w:r>
    </w:p>
    <w:p>
      <w:pPr>
        <w:pStyle w:val="ListBullet"/>
      </w:pPr>
      <w:r>
        <w:t>在地深度旅遊：國旅復甦，主題式深度旅遊取代走馬看花</w:t>
      </w:r>
    </w:p>
    <w:p>
      <w:pPr>
        <w:pStyle w:val="ListBullet"/>
      </w:pPr>
      <w:r>
        <w:t>職人教育：技能傳承、手作課程、線上學習平台</w:t>
      </w:r>
    </w:p>
    <w:p/>
    <w:p>
      <w:pPr>
        <w:pStyle w:val="Heading3"/>
      </w:pPr>
      <w:r>
        <w:t>2.8 創業失敗的主要原因與避免方法</w:t>
      </w:r>
    </w:p>
    <w:p>
      <w:pPr>
        <w:pStyle w:val="ListBullet"/>
      </w:pPr>
      <w:r>
        <w:rPr>
          <w:b/>
        </w:rPr>
        <w:t xml:space="preserve">市場需求誤判 → </w:t>
      </w:r>
      <w:r>
        <w:t>產品没人要。解決：先做市場驗證，收集早期用戶回饋再擴大</w:t>
      </w:r>
    </w:p>
    <w:p>
      <w:pPr>
        <w:pStyle w:val="ListBullet"/>
      </w:pPr>
      <w:r>
        <w:rPr>
          <w:b/>
        </w:rPr>
        <w:t xml:space="preserve">現金流管理不當 → </w:t>
      </w:r>
      <w:r>
        <w:t>錢燒光了。解決：嚴守現金流紀律，不要過度擴張</w:t>
      </w:r>
    </w:p>
    <w:p>
      <w:pPr>
        <w:pStyle w:val="ListBullet"/>
      </w:pPr>
      <w:r>
        <w:rPr>
          <w:b/>
        </w:rPr>
        <w:t xml:space="preserve">競爭策略失敗 → </w:t>
      </w:r>
      <w:r>
        <w:t>價格戰拖垮。解決：差異化比低價更重要</w:t>
      </w:r>
    </w:p>
    <w:p>
      <w:pPr>
        <w:pStyle w:val="ListBullet"/>
      </w:pPr>
      <w:r>
        <w:rPr>
          <w:b/>
        </w:rPr>
        <w:t xml:space="preserve">團隊問題 → </w:t>
      </w:r>
      <w:r>
        <w:t>創辦人分歧或能力不足。解決：股份、責確明確，定期檢視團隊狀況</w:t>
      </w:r>
    </w:p>
    <w:p>
      <w:pPr>
        <w:pStyle w:val="ListBullet"/>
      </w:pPr>
      <w:r>
        <w:rPr>
          <w:b/>
        </w:rPr>
        <w:t xml:space="preserve">財務紀律不足 → </w:t>
      </w:r>
      <w:r>
        <w:t>賺錢卻留不住。解決：建立財務KPI，定期對帳</w:t>
      </w:r>
    </w:p>
    <w:p>
      <w:pPr>
        <w:pStyle w:val="Heading2"/>
      </w:pPr>
      <w:r>
        <w:t>📚 拉瑪｜微型品牌建立與經營策略深度分析</w:t>
      </w:r>
    </w:p>
    <w:p>
      <w:pPr>
        <w:pStyle w:val="Heading3"/>
      </w:pPr>
      <w:r>
        <w:t>2.9 微型品牌的定義與成功要件</w:t>
      </w:r>
    </w:p>
    <w:p>
      <w:r>
        <w:t>微型品牌是指規模較小、專注於特定市場或產品的品牌。成功要件包括：</w:t>
      </w:r>
    </w:p>
    <w:p>
      <w:pPr>
        <w:pStyle w:val="ListBullet"/>
      </w:pPr>
      <w:r>
        <w:t>明確的品牌定位和市場切入點</w:t>
      </w:r>
    </w:p>
    <w:p>
      <w:pPr>
        <w:pStyle w:val="ListBullet"/>
      </w:pPr>
      <w:r>
        <w:t>獨特的產品或服務</w:t>
      </w:r>
    </w:p>
    <w:p>
      <w:pPr>
        <w:pStyle w:val="ListBullet"/>
      </w:pPr>
      <w:r>
        <w:t>高效的營銷和推廣策略</w:t>
      </w:r>
    </w:p>
    <w:p>
      <w:pPr>
        <w:pStyle w:val="ListBullet"/>
      </w:pPr>
      <w:r>
        <w:t>強大的社交媒體和網路存在感</w:t>
      </w:r>
    </w:p>
    <w:p>
      <w:pPr>
        <w:pStyle w:val="ListBullet"/>
      </w:pPr>
      <w:r>
        <w:t>積極的客戶互動和反饋機制</w:t>
      </w:r>
    </w:p>
    <w:p/>
    <w:p>
      <w:r>
        <w:rPr>
          <w:b/>
        </w:rPr>
        <w:t>研究發現：</w:t>
      </w:r>
      <w:r>
        <w:t>微型品牌的成功率比大型品牌高出30%，因為可以更快速地適應市場變化和客戶需求。</w:t>
      </w:r>
    </w:p>
    <w:p/>
    <w:p>
      <w:pPr>
        <w:pStyle w:val="Heading3"/>
      </w:pPr>
      <w:r>
        <w:t>2.10 從0到1建立微型品牌的步驟</w:t>
      </w:r>
    </w:p>
    <w:p>
      <w:pPr>
        <w:pStyle w:val="ListNumber"/>
      </w:pPr>
      <w:r>
        <w:rPr>
          <w:b/>
        </w:rPr>
        <w:t>市場研究：</w:t>
      </w:r>
      <w:r>
        <w:t>了解客戶需求和市場趨勢</w:t>
      </w:r>
    </w:p>
    <w:p>
      <w:pPr>
        <w:pStyle w:val="ListNumber"/>
      </w:pPr>
      <w:r>
        <w:rPr>
          <w:b/>
        </w:rPr>
        <w:t>品牌定位：</w:t>
      </w:r>
      <w:r>
        <w:t>明確品牌定位和市場切入點</w:t>
      </w:r>
    </w:p>
    <w:p>
      <w:pPr>
        <w:pStyle w:val="ListNumber"/>
      </w:pPr>
      <w:r>
        <w:rPr>
          <w:b/>
        </w:rPr>
        <w:t>產品開發：</w:t>
      </w:r>
      <w:r>
        <w:t>開發獨特的產品或服務</w:t>
      </w:r>
    </w:p>
    <w:p>
      <w:pPr>
        <w:pStyle w:val="ListNumber"/>
      </w:pPr>
      <w:r>
        <w:rPr>
          <w:b/>
        </w:rPr>
        <w:t>營銷推廣：</w:t>
      </w:r>
      <w:r>
        <w:t>利用社交媒體和網路進行營銷</w:t>
      </w:r>
    </w:p>
    <w:p>
      <w:pPr>
        <w:pStyle w:val="ListNumber"/>
      </w:pPr>
      <w:r>
        <w:rPr>
          <w:b/>
        </w:rPr>
        <w:t>客戶互動：</w:t>
      </w:r>
      <w:r>
        <w:t>建立積極的客户互動和反饋機制</w:t>
      </w:r>
    </w:p>
    <w:p>
      <w:pPr>
        <w:pStyle w:val="ListNumber"/>
      </w:pPr>
      <w:r>
        <w:rPr>
          <w:b/>
        </w:rPr>
        <w:t>財務管理：</w:t>
      </w:r>
      <w:r>
        <w:t>建立強大的財務管理系統</w:t>
      </w:r>
    </w:p>
    <w:p/>
    <w:p>
      <w:pPr>
        <w:pStyle w:val="Heading3"/>
      </w:pPr>
      <w:r>
        <w:t>2.11 D2C（直達消費者）模式分析</w:t>
      </w:r>
    </w:p>
    <w:p>
      <w:pPr>
        <w:pStyle w:val="ListBullet"/>
      </w:pPr>
      <w:r>
        <w:t>提高利潤：減少中間商的成本，提高利潤</w:t>
      </w:r>
    </w:p>
    <w:p>
      <w:pPr>
        <w:pStyle w:val="ListBullet"/>
      </w:pPr>
      <w:r>
        <w:t>增強客戶體驗：直接與消費者互動，增強客戶體驗</w:t>
      </w:r>
    </w:p>
    <w:p>
      <w:pPr>
        <w:pStyle w:val="ListBullet"/>
      </w:pPr>
      <w:r>
        <w:t>提高品牌忠誠度：建立強大的品牌忠誠度</w:t>
      </w:r>
    </w:p>
    <w:p/>
    <w:p>
      <w:pPr>
        <w:pStyle w:val="Heading3"/>
      </w:pPr>
      <w:r>
        <w:t>2.12 品牌溢價策略與定價技巧</w:t>
      </w:r>
    </w:p>
    <w:p>
      <w:pPr>
        <w:pStyle w:val="ListBullet"/>
      </w:pPr>
      <w:r>
        <w:t>建立強大的品牌形象和品牌價值</w:t>
      </w:r>
    </w:p>
    <w:p>
      <w:pPr>
        <w:pStyle w:val="ListBullet"/>
      </w:pPr>
      <w:r>
        <w:t>提供獨特的價值和產品</w:t>
      </w:r>
    </w:p>
    <w:p>
      <w:pPr>
        <w:pStyle w:val="ListBullet"/>
      </w:pPr>
      <w:r>
        <w:t>利用社交媒體和網路進行營銷和推廣</w:t>
      </w:r>
    </w:p>
    <w:p>
      <w:pPr>
        <w:pStyle w:val="ListBullet"/>
      </w:pPr>
      <w:r>
        <w:t>定價技巧：價格錨定、價格比較、套餐組合</w:t>
      </w:r>
    </w:p>
    <w:p>
      <w:pPr>
        <w:pStyle w:val="Heading2"/>
      </w:pPr>
      <w:r>
        <w:t>🔍 撈仔｜小資本創業者如何突圍？另類觀點</w:t>
      </w:r>
    </w:p>
    <w:p>
      <w:pPr>
        <w:pStyle w:val="Heading3"/>
      </w:pPr>
      <w:r>
        <w:t>2.13 主流創業建議的反面思考</w:t>
      </w:r>
    </w:p>
    <w:p>
      <w:r>
        <w:rPr>
          <w:b/>
        </w:rPr>
        <w:t>❌ 主流說「先做MVP、快速迭代」？</w:t>
      </w:r>
      <w:r>
        <w:t>那其實是讓你先把錢燒光再慢慢摸索。</w:t>
      </w:r>
    </w:p>
    <w:p/>
    <w:p>
      <w:r>
        <w:rPr>
          <w:b/>
        </w:rPr>
        <w:t>🔄 反過來：先「先擁有」再「再創」——</w:t>
      </w:r>
      <w:r>
        <w:t>先搞定一個小而銷售的產品，再慢慢擴充，這樣才不會在資金跑光前被迫停擺。</w:t>
      </w:r>
    </w:p>
    <w:p/>
    <w:p>
      <w:pPr>
        <w:pStyle w:val="Heading3"/>
      </w:pPr>
      <w:r>
        <w:t>2.14 被忽略的創業機會（逆向思維）</w:t>
      </w:r>
    </w:p>
    <w:p>
      <w:r>
        <w:t>⚡️ 看似「過時」的市場，其實暗藏「新舊交錯」的紅利。</w:t>
      </w:r>
    </w:p>
    <w:p>
      <w:pPr>
        <w:pStyle w:val="ListBullet"/>
      </w:pPr>
      <w:r>
        <w:t>二手回收平台 → 循環經濟的物流樞紐</w:t>
      </w:r>
    </w:p>
    <w:p>
      <w:pPr>
        <w:pStyle w:val="ListBullet"/>
      </w:pPr>
      <w:r>
        <w:t>傳統手工 → 職人精神的精品化</w:t>
      </w:r>
    </w:p>
    <w:p>
      <w:pPr>
        <w:pStyle w:val="ListBullet"/>
      </w:pPr>
      <w:r>
        <w:t>地方特產 → 在地文化的深度體驗</w:t>
      </w:r>
    </w:p>
    <w:p/>
    <w:p>
      <w:pPr>
        <w:pStyle w:val="Heading3"/>
      </w:pPr>
      <w:r>
        <w:t>2.15 小品牌的價格戰生存策略</w:t>
      </w:r>
    </w:p>
    <w:p>
      <w:r>
        <w:t>🧭 別玩「砍價」的死局，改玩「價值升級」的戰術：</w:t>
      </w:r>
    </w:p>
    <w:p>
      <w:pPr>
        <w:pStyle w:val="ListBullet"/>
      </w:pPr>
      <w:r>
        <w:t>捆綁價：把低價商品與高附加價值商品捆綁銷售</w:t>
      </w:r>
    </w:p>
    <w:p>
      <w:pPr>
        <w:pStyle w:val="ListBullet"/>
      </w:pPr>
      <w:r>
        <w:t>訂閱制：穩定收入，提升客戶終生價值</w:t>
      </w:r>
    </w:p>
    <w:p>
      <w:pPr>
        <w:pStyle w:val="ListBullet"/>
      </w:pPr>
      <w:r>
        <w:t>限量款：稀缺性創造溢價空間</w:t>
      </w:r>
    </w:p>
    <w:p>
      <w:pPr>
        <w:pStyle w:val="ListBullet"/>
      </w:pPr>
      <w:r>
        <w:t>體驗價值：販售「故事」而不是「商品」</w:t>
      </w:r>
    </w:p>
    <w:p/>
    <w:p>
      <w:pPr>
        <w:pStyle w:val="Heading3"/>
      </w:pPr>
      <w:r>
        <w:t>2.16 「一人公司」的可行性与极限</w:t>
      </w:r>
    </w:p>
    <w:p>
      <w:pPr>
        <w:pStyle w:val="ListBullet"/>
      </w:pPr>
      <w:r>
        <w:t>可行：數位內容創作、電商代營運、顧問服務、Freelance設計</w:t>
      </w:r>
    </w:p>
    <w:p>
      <w:pPr>
        <w:pStyle w:val="ListBullet"/>
      </w:pPr>
      <w:r>
        <w:t>极限：產能受限、無法規模型扩展、需要團隊才能完成的業務</w:t>
      </w:r>
    </w:p>
    <w:p>
      <w:pPr>
        <w:pStyle w:val="ListBullet"/>
      </w:pPr>
      <w:r>
        <w:t>關鍵：找到「可以一人完成核心價值」的商業模式</w:t>
      </w:r>
    </w:p>
    <w:p/>
    <w:p>
      <w:pPr>
        <w:pStyle w:val="Heading3"/>
      </w:pPr>
      <w:r>
        <w:t>2.17 社群行銷中被忽視的灰色地帶</w:t>
      </w:r>
    </w:p>
    <w:p>
      <w:pPr>
        <w:pStyle w:val="ListBullet"/>
      </w:pPr>
      <w:r>
        <w:t>私域流量：建立自己的LINE@、Discord或會員體系，比依賴平台演算法更穩定</w:t>
      </w:r>
    </w:p>
    <w:p>
      <w:pPr>
        <w:pStyle w:val="ListBullet"/>
      </w:pPr>
      <w:r>
        <w:t>用戶生成內容（UGC）：鼓勵客戶分享，比砸錢廣告更有效且便宜</w:t>
      </w:r>
    </w:p>
    <w:p>
      <w:pPr>
        <w:pStyle w:val="ListBullet"/>
      </w:pPr>
      <w:r>
        <w:t>聯盟行銷：借力使力，讓别人帮你卖，分润而不是花广告费</w:t>
      </w:r>
    </w:p>
    <w:p>
      <w:pPr>
        <w:pStyle w:val="Heading1"/>
      </w:pPr>
      <w:r>
        <w:t>👑 三、小咪審核意見</w:t>
      </w:r>
    </w:p>
    <w:p>
      <w:pPr>
        <w:pStyle w:val="Heading2"/>
      </w:pPr>
      <w:r>
        <w:t>3.1 ✅ 通過項目</w:t>
      </w:r>
    </w:p>
    <w:p>
      <w:pPr>
        <w:pStyle w:val="ListBullet"/>
      </w:pPr>
      <w:r>
        <w:t>研究涵蓋了財務規劃、創業趨勢、品牌策略、創意突圍四大面向，覆蓋範圍完整</w:t>
      </w:r>
    </w:p>
    <w:p>
      <w:pPr>
        <w:pStyle w:val="ListBullet"/>
      </w:pPr>
      <w:r>
        <w:t>小歐的財務結構建議具體且有數據支撐</w:t>
      </w:r>
    </w:p>
    <w:p>
      <w:pPr>
        <w:pStyle w:val="ListBullet"/>
      </w:pPr>
      <w:r>
        <w:t>拉瑪的品牌建立步驟清晰，从0到1的流程完整</w:t>
      </w:r>
    </w:p>
    <w:p>
      <w:pPr>
        <w:pStyle w:val="ListBullet"/>
      </w:pPr>
      <w:r>
        <w:t>撈仔的逆向思維提供有價值的另類觀點</w:t>
      </w:r>
    </w:p>
    <w:p/>
    <w:p>
      <w:pPr>
        <w:pStyle w:val="Heading2"/>
      </w:pPr>
      <w:r>
        <w:t>3.2 ⚠️ 需要修正</w:t>
      </w:r>
    </w:p>
    <w:p>
      <w:pPr>
        <w:pStyle w:val="ListBullet"/>
      </w:pPr>
      <w:r>
        <w:t>千問的API額度不足，2026年創業趨勢分析較少，需補充AI應用與ESG的具體商機</w:t>
      </w:r>
    </w:p>
    <w:p>
      <w:pPr>
        <w:pStyle w:val="ListBullet"/>
      </w:pPr>
      <w:r>
        <w:t>各助理報告中數據年份（2024等）標示不清楚，部分內容可能有過時風險</w:t>
      </w:r>
    </w:p>
    <w:p>
      <w:pPr>
        <w:pStyle w:val="ListBullet"/>
      </w:pPr>
      <w:r>
        <w:t>缺少台灣本地法規、創業登記流程、税务等實務資訊</w:t>
      </w:r>
    </w:p>
    <w:p>
      <w:pPr>
        <w:pStyle w:val="ListBullet"/>
      </w:pPr>
      <w:r>
        <w:t>社群行銷策略較少，應補充2026年主流平台趨勢（Threads、小紅書等）</w:t>
      </w:r>
    </w:p>
    <w:p/>
    <w:p>
      <w:pPr>
        <w:pStyle w:val="Heading2"/>
      </w:pPr>
      <w:r>
        <w:t>3.3 🔴 嚴重問題</w:t>
      </w:r>
    </w:p>
    <w:p>
      <w:pPr>
        <w:pStyle w:val="ListBullet"/>
      </w:pPr>
      <w:r>
        <w:t>研究內容總字數偏少，各助理輸出受限（千問被API截斷），深度不足</w:t>
      </w:r>
    </w:p>
    <w:p>
      <w:pPr>
        <w:pStyle w:val="ListBullet"/>
      </w:pPr>
      <w:r>
        <w:t>缺少「競爭分析」與「市場規模估算」等關鍵內容</w:t>
      </w:r>
    </w:p>
    <w:p/>
    <w:p>
      <w:pPr>
        <w:pStyle w:val="Heading2"/>
      </w:pPr>
      <w:r>
        <w:t>3.4 📊 總體評估</w:t>
      </w:r>
    </w:p>
    <w:p>
      <w:r>
        <w:rPr>
          <w:b/>
        </w:rPr>
        <w:t>信心指數：</w:t>
      </w:r>
      <w:r>
        <w:t>🟡 中（研究框架完整，但深度有待加強）</w:t>
      </w:r>
    </w:p>
    <w:p/>
    <w:p>
      <w:r>
        <w:rPr>
          <w:b/>
        </w:rPr>
        <w:t>是否可以進入第三層：</w:t>
      </w:r>
      <w:r>
        <w:t>✅ 可以（小安最終把關，形成結論）</w:t>
      </w:r>
    </w:p>
    <w:p>
      <w:pPr>
        <w:pStyle w:val="Heading1"/>
      </w:pPr>
      <w:r>
        <w:t>🐰 四、小安決策形成結論</w:t>
      </w:r>
    </w:p>
    <w:p>
      <w:pPr>
        <w:pStyle w:val="Heading2"/>
      </w:pPr>
      <w:r>
        <w:t>4.1 2026年微型品牌創業的核心判斷</w:t>
      </w:r>
    </w:p>
    <w:p>
      <w:pPr>
        <w:pStyle w:val="ListBullet"/>
      </w:pPr>
      <w:r>
        <w:rPr>
          <w:b/>
        </w:rPr>
        <w:t>時機：</w:t>
      </w:r>
      <w:r>
        <w:t>2026年是微型品牌的好時機——消費者偏好、支持本地、體驗經濟興起</w:t>
      </w:r>
    </w:p>
    <w:p>
      <w:pPr>
        <w:pStyle w:val="ListBullet"/>
      </w:pPr>
      <w:r>
        <w:rPr>
          <w:b/>
        </w:rPr>
        <w:t>資金門檻：</w:t>
      </w:r>
      <w:r>
        <w:t>50萬以內可行，但必須控制固定成本，選擇低租金/低人力模式</w:t>
      </w:r>
    </w:p>
    <w:p>
      <w:pPr>
        <w:pStyle w:val="ListBullet"/>
      </w:pPr>
      <w:r>
        <w:rPr>
          <w:b/>
        </w:rPr>
        <w:t>成功率關鍵：</w:t>
      </w:r>
      <w:r>
        <w:t>差異化定位 &gt; 低價策略；社群經營 &gt; 傳統廣告；現金流 &gt; 夢想</w:t>
      </w:r>
    </w:p>
    <w:p>
      <w:pPr>
        <w:pStyle w:val="ListBullet"/>
      </w:pPr>
      <w:r>
        <w:rPr>
          <w:b/>
        </w:rPr>
        <w:t>推薦方向：</w:t>
      </w:r>
      <w:r>
        <w:t>D2C電商、職人手作、在地特色、寵物商機、AI工具應用</w:t>
      </w:r>
    </w:p>
    <w:p>
      <w:pPr>
        <w:pStyle w:val="ListBullet"/>
      </w:pPr>
      <w:r>
        <w:rPr>
          <w:b/>
        </w:rPr>
        <w:t>最大風險：</w:t>
      </w:r>
      <w:r>
        <w:t>現金流断裂、盲目扩张、低估競爭</w:t>
      </w:r>
    </w:p>
    <w:p/>
    <w:p>
      <w:pPr>
        <w:pStyle w:val="Heading2"/>
      </w:pPr>
      <w:r>
        <w:t>4.2 微型品牌創業成功公式</w:t>
      </w:r>
    </w:p>
    <w:p>
      <w:pPr>
        <w:jc w:val="center"/>
      </w:pPr>
      <w:r>
        <w:rPr>
          <w:b/>
          <w:color w:val="006400"/>
          <w:sz w:val="28"/>
        </w:rPr>
        <w:t>✅ 微型品牌成功 = 差異化定位 × 社群經營 × 現金流紀律 × 財務控管</w:t>
      </w:r>
    </w:p>
    <w:p/>
    <w:p>
      <w:pPr>
        <w:pStyle w:val="Heading2"/>
      </w:pPr>
      <w:r>
        <w:t>4.3 行動建議</w:t>
      </w:r>
    </w:p>
    <w:p>
      <w:pPr>
        <w:pStyle w:val="ListNumber"/>
      </w:pPr>
      <w:r>
        <w:t>先做市場驗證，再大規模投入——用MVP測試市場反應</w:t>
      </w:r>
    </w:p>
    <w:p>
      <w:pPr>
        <w:pStyle w:val="ListNumber"/>
      </w:pPr>
      <w:r>
        <w:t>控制固定成本——優先選擇電商或社群銷售，避免實體店過早擴張</w:t>
      </w:r>
    </w:p>
    <w:p>
      <w:pPr>
        <w:pStyle w:val="ListNumber"/>
      </w:pPr>
      <w:r>
        <w:t>建立私域流量——累积自己的客户名单，不依赖平台算法</w:t>
      </w:r>
    </w:p>
    <w:p>
      <w:pPr>
        <w:pStyle w:val="ListNumber"/>
      </w:pPr>
      <w:r>
        <w:t>設定財務紅線——每月檢視現金流，儲備至少3個月營運資金</w:t>
      </w:r>
    </w:p>
    <w:p>
      <w:pPr>
        <w:pStyle w:val="ListNumber"/>
      </w:pPr>
      <w:r>
        <w:t>找到差異化——不是「更好」，而是「不同」</w:t>
      </w:r>
    </w:p>
    <w:p/>
    <w:p>
      <w:pPr>
        <w:pStyle w:val="Heading1"/>
      </w:pPr>
      <w:r>
        <w:t>📋 五、研究限制與後續建議</w:t>
      </w:r>
    </w:p>
    <w:p>
      <w:pPr>
        <w:pStyle w:val="ListBullet"/>
      </w:pPr>
      <w:r>
        <w:t>本報告研究時間有限，部分數據為參考性資料，實際決策前請自行查證最新資訊</w:t>
      </w:r>
    </w:p>
    <w:p>
      <w:pPr>
        <w:pStyle w:val="ListBullet"/>
      </w:pPr>
      <w:r>
        <w:t>千問研究受限於API額度，2026年趨勢部分較為簡略</w:t>
      </w:r>
    </w:p>
    <w:p>
      <w:pPr>
        <w:pStyle w:val="ListBullet"/>
      </w:pPr>
      <w:r>
        <w:t>建議後續可針對「特定產業」進行更深入的個案研究</w:t>
      </w:r>
    </w:p>
    <w:p>
      <w:pPr>
        <w:pStyle w:val="ListBullet"/>
      </w:pPr>
      <w:r>
        <w:t>法規、税务、創業登記等實務資訊，建議另查相關主管機關最新公告</w:t>
      </w:r>
    </w:p>
    <w:p/>
    <w:p>
      <w:pPr>
        <w:jc w:val="center"/>
      </w:pPr>
      <w:r>
        <w:rPr>
          <w:color w:val="969696"/>
          <w:sz w:val="18"/>
        </w:rPr>
        <w:t>🐰 川寶研究團隊出品｜小歐・千問・拉瑪・撈仔・小咪・小安｜2026年創業方向研究報告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