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15:30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r>
        <w:t>（暫無最新消息）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「国際法の順守が必要」習近平主席が暗にアメリカ批判 北京で中東要人と会談</w:t>
      </w:r>
      <w:r>
        <w:rPr>
          <w:color w:val="6699CC"/>
          <w:sz w:val="18"/>
        </w:rPr>
        <w:t xml:space="preserve"> - ライブドアニュース</w:t>
      </w:r>
    </w:p>
    <w:p>
      <w:pPr>
        <w:spacing w:after="60"/>
        <w:ind w:left="170"/>
      </w:pPr>
      <w:r>
        <w:t>• 中東にいる米国人の国外避難に暗雲。「即時退避」勧告出るも、複数の大使館が「政府は支援できない」と告知</w:t>
      </w:r>
      <w:r>
        <w:rPr>
          <w:color w:val="6699CC"/>
          <w:sz w:val="18"/>
        </w:rPr>
        <w:t xml:space="preserve"> - MSN</w:t>
      </w:r>
    </w:p>
    <w:p>
      <w:pPr>
        <w:spacing w:after="60"/>
        <w:ind w:left="170"/>
      </w:pPr>
      <w:r>
        <w:t>• 中東情勢による「ナフサ危機」住宅業界直撃 建材80％値上げも</w:t>
      </w:r>
      <w:r>
        <w:rPr>
          <w:color w:val="6699CC"/>
          <w:sz w:val="18"/>
        </w:rPr>
        <w:t xml:space="preserve"> - 毎日新聞</w:t>
      </w:r>
    </w:p>
    <w:p>
      <w:pPr>
        <w:spacing w:after="60"/>
        <w:ind w:left="170"/>
      </w:pPr>
      <w:r>
        <w:t>• 中東緊迫とビジネス</w:t>
      </w:r>
      <w:r>
        <w:rPr>
          <w:color w:val="6699CC"/>
          <w:sz w:val="18"/>
        </w:rPr>
        <w:t xml:space="preserve"> - 日本経済新聞</w:t>
      </w:r>
    </w:p>
    <w:p>
      <w:pPr>
        <w:spacing w:after="60"/>
        <w:ind w:left="170"/>
      </w:pPr>
      <w:r>
        <w:t>• 中東8カ国から日本は11.3兆円分を輸入－アルミや大理石、養殖用の餌も</w:t>
      </w:r>
      <w:r>
        <w:rPr>
          <w:color w:val="6699CC"/>
          <w:sz w:val="18"/>
        </w:rPr>
        <w:t xml:space="preserve"> - MSN</w:t>
      </w:r>
    </w:p>
    <w:p>
      <w:pPr>
        <w:spacing w:after="60"/>
        <w:ind w:left="170"/>
      </w:pPr>
      <w:r>
        <w:t>• 中東情勢が物流業界に与える影響を緊急解説</w:t>
      </w:r>
      <w:r>
        <w:rPr>
          <w:color w:val="6699CC"/>
          <w:sz w:val="18"/>
        </w:rPr>
        <w:t xml:space="preserve"> - LOGISTICS TODAY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r>
        <w:t>（暫無最新消息）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r>
        <w:t>（暫無最新消息）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中東情勢による「ナフサ危機」住宅業界直撃 建材80％値上げも</w:t>
      </w:r>
    </w:p>
    <w:p>
      <w:pPr>
        <w:spacing w:after="60"/>
        <w:ind w:left="170"/>
      </w:pPr>
      <w:r>
        <w:t>• 中東8カ国から日本は11.3兆円分を輸入－アルミや大理石、養殖用の餌も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r>
        <w:t>（暫無最新市場資訊）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 RSS（國際新聞）</w:t>
      </w:r>
    </w:p>
    <w:p>
      <w:pPr>
        <w:spacing w:after="40"/>
      </w:pPr>
      <w:r>
        <w:t>• 中央通訊社 RSS（即時新聞）</w:t>
      </w:r>
    </w:p>
    <w:p>
      <w:pPr>
        <w:spacing w:after="40"/>
      </w:pPr>
      <w:r>
        <w:t>• 聯合報 RSS（兩岸事務）</w:t>
      </w:r>
    </w:p>
    <w:p>
      <w:pPr>
        <w:spacing w:after="40"/>
      </w:pPr>
      <w:r>
        <w:t>• DuckDuckGo 即時搜尋（國際動態）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