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強勢股 + 飆股篩選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10（成交量 + 動能）</w:t>
      </w:r>
    </w:p>
    <w:p>
      <w:r>
        <w:rPr>
          <w:b/>
        </w:rPr>
        <w:t>評分原則：</w:t>
      </w:r>
      <w:r>
        <w:t>漲幅 × 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$2395.00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+8.13%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+6.78%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</w:t>
            </w:r>
          </w:p>
        </w:tc>
        <w:tc>
          <w:tcPr>
            <w:tcW w:type="dxa" w:w="1728"/>
          </w:tcPr>
          <w:p>
            <w:r>
              <w:t>$345.00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+6.15%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$2170.00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+4.33%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3443.TW</w:t>
            </w:r>
          </w:p>
        </w:tc>
        <w:tc>
          <w:tcPr>
            <w:tcW w:type="dxa" w:w="1728"/>
          </w:tcPr>
          <w:p>
            <w:r>
              <w:t>創意</w:t>
            </w:r>
          </w:p>
        </w:tc>
        <w:tc>
          <w:tcPr>
            <w:tcW w:type="dxa" w:w="1728"/>
          </w:tcPr>
          <w:p>
            <w:r>
              <w:t>$4200.00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+7.42%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2308.TW</w:t>
            </w:r>
          </w:p>
        </w:tc>
        <w:tc>
          <w:tcPr>
            <w:tcW w:type="dxa" w:w="1728"/>
          </w:tcPr>
          <w:p>
            <w:r>
              <w:t>台達電</w:t>
            </w:r>
          </w:p>
        </w:tc>
        <w:tc>
          <w:tcPr>
            <w:tcW w:type="dxa" w:w="1728"/>
          </w:tcPr>
          <w:p>
            <w:r>
              <w:t>$2045.00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+3.28%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2303.TW</w:t>
            </w:r>
          </w:p>
        </w:tc>
        <w:tc>
          <w:tcPr>
            <w:tcW w:type="dxa" w:w="1728"/>
          </w:tcPr>
          <w:p>
            <w:r>
              <w:t>聯電</w:t>
            </w:r>
          </w:p>
        </w:tc>
        <w:tc>
          <w:tcPr>
            <w:tcW w:type="dxa" w:w="1728"/>
          </w:tcPr>
          <w:p>
            <w:r>
              <w:t>$74.10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+0.68%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3231.TW</w:t>
            </w:r>
          </w:p>
        </w:tc>
        <w:tc>
          <w:tcPr>
            <w:tcW w:type="dxa" w:w="1728"/>
          </w:tcPr>
          <w:p>
            <w:r>
              <w:t>緯創</w:t>
            </w:r>
          </w:p>
        </w:tc>
        <w:tc>
          <w:tcPr>
            <w:tcW w:type="dxa" w:w="1728"/>
          </w:tcPr>
          <w:p>
            <w:r>
              <w:t>$140.00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+0.36%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3034.TW</w:t>
            </w:r>
          </w:p>
        </w:tc>
        <w:tc>
          <w:tcPr>
            <w:tcW w:type="dxa" w:w="1728"/>
          </w:tcPr>
          <w:p>
            <w:r>
              <w:t>聯詠</w:t>
            </w:r>
          </w:p>
        </w:tc>
        <w:tc>
          <w:tcPr>
            <w:tcW w:type="dxa" w:w="1728"/>
          </w:tcPr>
          <w:p>
            <w:r>
              <w:t>$420.50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+3.57%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4938.TW</w:t>
            </w:r>
          </w:p>
        </w:tc>
        <w:tc>
          <w:tcPr>
            <w:tcW w:type="dxa" w:w="1728"/>
          </w:tcPr>
          <w:p>
            <w:r>
              <w:t>和碩</w:t>
            </w:r>
          </w:p>
        </w:tc>
        <w:tc>
          <w:tcPr>
            <w:tcW w:type="dxa" w:w="1728"/>
          </w:tcPr>
          <w:p>
            <w:r>
              <w:t>$84.60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+0.71%</w:t>
            </w:r>
          </w:p>
        </w:tc>
      </w:tr>
    </w:tbl>
    <w:p/>
    <w:p>
      <w:pPr>
        <w:pStyle w:val="Heading1"/>
      </w:pPr>
      <w:r>
        <w:t>🚀 飆股 Top 10（純漲幅 + 近3日）</w:t>
      </w:r>
    </w:p>
    <w:p>
      <w:r>
        <w:rPr>
          <w:b/>
        </w:rPr>
        <w:t>篩選原則：</w:t>
      </w:r>
      <w:r>
        <w:t>純依今日漲幅排序，顯示近3日累計漲幅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今日/3日漲跌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$2395.00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+8.13% / -0.62%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3443.TW</w:t>
            </w:r>
          </w:p>
        </w:tc>
        <w:tc>
          <w:tcPr>
            <w:tcW w:type="dxa" w:w="1728"/>
          </w:tcPr>
          <w:p>
            <w:r>
              <w:t>創意</w:t>
            </w:r>
          </w:p>
        </w:tc>
        <w:tc>
          <w:tcPr>
            <w:tcW w:type="dxa" w:w="1728"/>
          </w:tcPr>
          <w:p>
            <w:r>
              <w:t>$4200.00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+7.42% / +0.00%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$496.00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+6.78% / -0.20%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</w:t>
            </w:r>
          </w:p>
        </w:tc>
        <w:tc>
          <w:tcPr>
            <w:tcW w:type="dxa" w:w="1728"/>
          </w:tcPr>
          <w:p>
            <w:r>
              <w:t>$345.00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+6.15% / +0.15%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$2170.00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+4.33% / +0.00%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3034.TW</w:t>
            </w:r>
          </w:p>
        </w:tc>
        <w:tc>
          <w:tcPr>
            <w:tcW w:type="dxa" w:w="1728"/>
          </w:tcPr>
          <w:p>
            <w:r>
              <w:t>聯詠</w:t>
            </w:r>
          </w:p>
        </w:tc>
        <w:tc>
          <w:tcPr>
            <w:tcW w:type="dxa" w:w="1728"/>
          </w:tcPr>
          <w:p>
            <w:r>
              <w:t>$420.50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+3.57% / +0.12%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2308.TW</w:t>
            </w:r>
          </w:p>
        </w:tc>
        <w:tc>
          <w:tcPr>
            <w:tcW w:type="dxa" w:w="1728"/>
          </w:tcPr>
          <w:p>
            <w:r>
              <w:t>台達電</w:t>
            </w:r>
          </w:p>
        </w:tc>
        <w:tc>
          <w:tcPr>
            <w:tcW w:type="dxa" w:w="1728"/>
          </w:tcPr>
          <w:p>
            <w:r>
              <w:t>$2045.00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+3.28% / +0.25%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2345.TW</w:t>
            </w:r>
          </w:p>
        </w:tc>
        <w:tc>
          <w:tcPr>
            <w:tcW w:type="dxa" w:w="1728"/>
          </w:tcPr>
          <w:p>
            <w:r>
              <w:t>智原</w:t>
            </w:r>
          </w:p>
        </w:tc>
        <w:tc>
          <w:tcPr>
            <w:tcW w:type="dxa" w:w="1728"/>
          </w:tcPr>
          <w:p>
            <w:r>
              <w:t>$2120.00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+1.92% / +0.24%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2376.TW</w:t>
            </w:r>
          </w:p>
        </w:tc>
        <w:tc>
          <w:tcPr>
            <w:tcW w:type="dxa" w:w="1728"/>
          </w:tcPr>
          <w:p>
            <w:r>
              <w:t>技嘉</w:t>
            </w:r>
          </w:p>
        </w:tc>
        <w:tc>
          <w:tcPr>
            <w:tcW w:type="dxa" w:w="1728"/>
          </w:tcPr>
          <w:p>
            <w:r>
              <w:t>$277.50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+0.91% / +0.18%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4938.TW</w:t>
            </w:r>
          </w:p>
        </w:tc>
        <w:tc>
          <w:tcPr>
            <w:tcW w:type="dxa" w:w="1728"/>
          </w:tcPr>
          <w:p>
            <w:r>
              <w:t>和碩</w:t>
            </w:r>
          </w:p>
        </w:tc>
        <w:tc>
          <w:tcPr>
            <w:tcW w:type="dxa" w:w="1728"/>
          </w:tcPr>
          <w:p>
            <w:r>
              <w:t>$84.60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+0.71% / +0.12%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