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2026年05月15日 收盤</w:t>
      </w:r>
    </w:p>
    <w:p/>
    <w:p>
      <w:pPr>
        <w:pStyle w:val="Heading1"/>
      </w:pPr>
      <w:r>
        <w:t>🇺🇸 美股收盤</w:t>
      </w:r>
    </w:p>
    <w:p>
      <w:r>
        <w:t>📈 S&amp;P 500: 7501.24 (+0.77%)</w:t>
      </w:r>
    </w:p>
    <w:p>
      <w:r>
        <w:t>📈 Nasdaq: 26635.22 (+0.88%)</w:t>
      </w:r>
    </w:p>
    <w:p>
      <w:r>
        <w:t>📈 DJIA: 50063.46 (+0.75%)</w:t>
      </w:r>
    </w:p>
    <w:p/>
    <w:p>
      <w:pPr>
        <w:pStyle w:val="Heading1"/>
      </w:pPr>
      <w:r>
        <w:t>🇹🇼 台股 ETF</w:t>
      </w:r>
    </w:p>
    <w:p>
      <w:r>
        <w:t>📉 0050: 95.40 (-0.68%)</w:t>
      </w:r>
    </w:p>
    <w:p>
      <w:r>
        <w:t>📉 0056: 44.45 (-1.55%)</w:t>
      </w:r>
    </w:p>
    <w:p>
      <w:r>
        <w:t>📉 00878: 27.90 (-0.78%)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