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數位行銷策略與案例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2026年5月5日</w:t>
      </w:r>
    </w:p>
    <w:p>
      <w:pPr>
        <w:jc w:val="center"/>
      </w:pPr>
      <w:r>
        <w:rPr>
          <w:i/>
          <w:color w:val="C08000"/>
          <w:sz w:val="24"/>
        </w:rPr>
        <w:t>「在 AI 時代，善用數位工具是企業必備的競爭力」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2025年數位行銷核心：AI個人化 + 短影音優先 + 社群搜尋崛起。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📊 關鍵數據</w:t>
      </w:r>
    </w:p>
    <w:p>
      <w:pPr>
        <w:spacing w:before="20" w:after="40"/>
      </w:pPr>
      <w:r>
        <w:rPr>
          <w:b/>
          <w:sz w:val="22"/>
        </w:rPr>
        <w:t>• 2024年全球數位行銷支出：</w:t>
      </w:r>
      <w:r>
        <w:rPr>
          <w:sz w:val="22"/>
        </w:rPr>
        <w:t>超過8000億美元（Statista）</w:t>
      </w:r>
    </w:p>
    <w:p>
      <w:pPr>
        <w:spacing w:before="20" w:after="40"/>
      </w:pPr>
      <w:r>
        <w:rPr>
          <w:b/>
          <w:sz w:val="22"/>
        </w:rPr>
        <w:t>• CMO使用GenAI改變商業模式：</w:t>
      </w:r>
      <w:r>
        <w:rPr>
          <w:sz w:val="22"/>
        </w:rPr>
        <w:t>78%（PwC調查）</w:t>
      </w:r>
    </w:p>
    <w:p>
      <w:pPr>
        <w:spacing w:before="20" w:after="40"/>
      </w:pPr>
      <w:r>
        <w:rPr>
          <w:b/>
          <w:sz w:val="22"/>
        </w:rPr>
        <w:t>• Z世代偏好社群搜尋：</w:t>
      </w:r>
      <w:r>
        <w:rPr>
          <w:sz w:val="22"/>
        </w:rPr>
        <w:t>60%（而非Google）</w:t>
      </w:r>
    </w:p>
    <w:p>
      <w:pPr>
        <w:spacing w:before="20" w:after="40"/>
      </w:pPr>
      <w:r>
        <w:rPr>
          <w:b/>
          <w:sz w:val="22"/>
        </w:rPr>
        <w:t>• 社群商務成長（2025-2033）：</w:t>
      </w:r>
      <w:r>
        <w:rPr>
          <w:sz w:val="22"/>
        </w:rPr>
        <w:t>近32%（straits research）</w:t>
      </w:r>
    </w:p>
    <w:p>
      <w:pPr>
        <w:spacing w:before="20" w:after="40"/>
      </w:pPr>
      <w:r>
        <w:rPr>
          <w:b/>
          <w:sz w:val="22"/>
        </w:rPr>
        <w:t>• 行銷人員依賴AI：</w:t>
      </w:r>
      <w:r>
        <w:rPr>
          <w:sz w:val="22"/>
        </w:rPr>
        <w:t>超過60%（HubSpot）</w:t>
      </w:r>
    </w:p>
    <w:p>
      <w:pPr>
        <w:spacing w:before="20" w:after="40"/>
      </w:pPr>
      <w:r>
        <w:rPr>
          <w:b/>
          <w:sz w:val="22"/>
        </w:rPr>
        <w:t>• 消費者信任真實客戶照片：</w:t>
      </w:r>
      <w:r>
        <w:rPr>
          <w:sz w:val="22"/>
        </w:rPr>
        <w:t>80%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🔮 2025年數位行銷五大變化</w:t>
      </w:r>
    </w:p>
    <w:p>
      <w:pPr>
        <w:spacing w:before="80" w:after="20"/>
      </w:pPr>
      <w:r>
        <w:rPr>
          <w:b/>
          <w:color w:val="1F4E79"/>
          <w:sz w:val="22"/>
        </w:rPr>
        <w:t>1. 短影音當道</w:t>
      </w:r>
    </w:p>
    <w:p>
      <w:pPr>
        <w:spacing w:before="40" w:after="60"/>
      </w:pPr>
      <w:r>
        <w:rPr>
          <w:b w:val="0"/>
          <w:sz w:val="22"/>
        </w:rPr>
        <w:t xml:space="preserve">   TikTok、YouTube Shorts、Instagram Reels 觀看量較長影片高2.5倍</w:t>
      </w:r>
    </w:p>
    <w:p>
      <w:pPr>
        <w:spacing w:before="80" w:after="20"/>
      </w:pPr>
      <w:r>
        <w:rPr>
          <w:b/>
          <w:color w:val="1F4E79"/>
          <w:sz w:val="22"/>
        </w:rPr>
        <w:t>2. AI 成核心</w:t>
      </w:r>
    </w:p>
    <w:p>
      <w:pPr>
        <w:spacing w:before="40" w:after="60"/>
      </w:pPr>
      <w:r>
        <w:rPr>
          <w:b w:val="0"/>
          <w:sz w:val="22"/>
        </w:rPr>
        <w:t xml:space="preserve">   AI 不再只是輔助工具，78% CMO 已用 GenAI 改變商業模式</w:t>
      </w:r>
    </w:p>
    <w:p>
      <w:pPr>
        <w:spacing w:before="80" w:after="20"/>
      </w:pPr>
      <w:r>
        <w:rPr>
          <w:b/>
          <w:color w:val="1F4E79"/>
          <w:sz w:val="22"/>
        </w:rPr>
        <w:t>3. 零點擊搜尋</w:t>
      </w:r>
    </w:p>
    <w:p>
      <w:pPr>
        <w:spacing w:before="40" w:after="60"/>
      </w:pPr>
      <w:r>
        <w:rPr>
          <w:b w:val="0"/>
          <w:sz w:val="22"/>
        </w:rPr>
        <w:t xml:space="preserve">   50% 搜尋結果直接顯示於 Google SERP，用戶無需點擊</w:t>
      </w:r>
    </w:p>
    <w:p>
      <w:pPr>
        <w:spacing w:before="80" w:after="20"/>
      </w:pPr>
      <w:r>
        <w:rPr>
          <w:b/>
          <w:color w:val="1F4E79"/>
          <w:sz w:val="22"/>
        </w:rPr>
        <w:t>4. 社群搜尋崛起</w:t>
      </w:r>
    </w:p>
    <w:p>
      <w:pPr>
        <w:spacing w:before="40" w:after="60"/>
      </w:pPr>
      <w:r>
        <w:rPr>
          <w:b w:val="0"/>
          <w:sz w:val="22"/>
        </w:rPr>
        <w:t xml:space="preserve">   60% Z 世代偏好在社群平台搜尋</w:t>
      </w:r>
    </w:p>
    <w:p>
      <w:pPr>
        <w:spacing w:before="80" w:after="20"/>
      </w:pPr>
      <w:r>
        <w:rPr>
          <w:b/>
          <w:color w:val="1F4E79"/>
          <w:sz w:val="22"/>
        </w:rPr>
        <w:t>5. 個人化體驗升級</w:t>
      </w:r>
    </w:p>
    <w:p>
      <w:pPr>
        <w:spacing w:before="40" w:after="60"/>
      </w:pPr>
      <w:r>
        <w:rPr>
          <w:b w:val="0"/>
          <w:sz w:val="22"/>
        </w:rPr>
        <w:t xml:space="preserve">   品牌需根據用戶行為數據提供個人化內容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🛠️ 三大策略建議</w:t>
      </w:r>
    </w:p>
    <w:p>
      <w:pPr>
        <w:spacing w:before="120" w:after="40"/>
      </w:pPr>
      <w:r>
        <w:rPr>
          <w:b/>
          <w:color w:val="1F4E79"/>
          <w:sz w:val="22"/>
        </w:rPr>
        <w:t>📌 內容行銷 SEO</w:t>
      </w:r>
    </w:p>
    <w:p>
      <w:pPr>
        <w:pStyle w:val="ListBullet"/>
        <w:spacing w:before="20" w:after="40"/>
      </w:pPr>
      <w:r>
        <w:rPr>
          <w:sz w:val="22"/>
        </w:rPr>
        <w:t>深耕長尾關鍵字（如「小型企業數位行銷工具」）</w:t>
      </w:r>
    </w:p>
    <w:p>
      <w:pPr>
        <w:pStyle w:val="ListBullet"/>
        <w:spacing w:before="20" w:after="40"/>
      </w:pPr>
      <w:r>
        <w:rPr>
          <w:sz w:val="22"/>
        </w:rPr>
        <w:t>符合 E-E-A-T 原則（專業性、權威性、可信度）</w:t>
      </w:r>
    </w:p>
    <w:p>
      <w:pPr>
        <w:pStyle w:val="ListBullet"/>
        <w:spacing w:before="20" w:after="40"/>
      </w:pPr>
      <w:r>
        <w:rPr>
          <w:sz w:val="22"/>
        </w:rPr>
        <w:t>使用 Ahrefs、SEMrush、Ubersuggest 分析關鍵字</w:t>
      </w:r>
    </w:p>
    <w:p>
      <w:pPr>
        <w:spacing w:before="120" w:after="40"/>
      </w:pPr>
      <w:r>
        <w:rPr>
          <w:b/>
          <w:color w:val="1F4E79"/>
          <w:sz w:val="22"/>
        </w:rPr>
        <w:t>📌 社群行銷</w:t>
      </w:r>
    </w:p>
    <w:p>
      <w:pPr>
        <w:pStyle w:val="ListBullet"/>
        <w:spacing w:before="20" w:after="40"/>
      </w:pPr>
      <w:r>
        <w:rPr>
          <w:sz w:val="22"/>
        </w:rPr>
        <w:t>短影音優先：TikTok / Instagram Reels / YouTube Shorts</w:t>
      </w:r>
    </w:p>
    <w:p>
      <w:pPr>
        <w:pStyle w:val="ListBullet"/>
        <w:spacing w:before="20" w:after="40"/>
      </w:pPr>
      <w:r>
        <w:rPr>
          <w:sz w:val="22"/>
        </w:rPr>
        <w:t>創造共鳴內容，UGC（用戶生成內容）更具影響力</w:t>
      </w:r>
    </w:p>
    <w:p>
      <w:pPr>
        <w:pStyle w:val="ListBullet"/>
        <w:spacing w:before="20" w:after="40"/>
      </w:pPr>
      <w:r>
        <w:rPr>
          <w:sz w:val="22"/>
        </w:rPr>
        <w:t>互動型內容：投票、測驗、即時問答</w:t>
      </w:r>
    </w:p>
    <w:p>
      <w:pPr>
        <w:spacing w:before="120" w:after="40"/>
      </w:pPr>
      <w:r>
        <w:rPr>
          <w:b/>
          <w:color w:val="1F4E79"/>
          <w:sz w:val="22"/>
        </w:rPr>
        <w:t>📌 AI 行銷</w:t>
      </w:r>
    </w:p>
    <w:p>
      <w:pPr>
        <w:pStyle w:val="ListBullet"/>
        <w:spacing w:before="20" w:after="40"/>
      </w:pPr>
      <w:r>
        <w:rPr>
          <w:sz w:val="22"/>
        </w:rPr>
        <w:t>投資 AI 工具：ChatGPT、Canva AI、Grammarly</w:t>
      </w:r>
    </w:p>
    <w:p>
      <w:pPr>
        <w:pStyle w:val="ListBullet"/>
        <w:spacing w:before="20" w:after="40"/>
      </w:pPr>
      <w:r>
        <w:rPr>
          <w:sz w:val="22"/>
        </w:rPr>
        <w:t>個人化推薦系統與零點資料（Zero-Party Data）</w:t>
      </w:r>
    </w:p>
    <w:p>
      <w:pPr>
        <w:pStyle w:val="ListBullet"/>
        <w:spacing w:before="20" w:after="40"/>
      </w:pPr>
      <w:r>
        <w:rPr>
          <w:sz w:val="22"/>
        </w:rPr>
        <w:t>對話式行銷：AI 聊天機器人即時互動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成功案例</w:t>
      </w:r>
    </w:p>
    <w:p>
      <w:pPr>
        <w:spacing w:before="40" w:after="40"/>
      </w:pPr>
      <w:r>
        <w:rPr>
          <w:b/>
          <w:sz w:val="22"/>
        </w:rPr>
        <w:t>• IKEA 虛擬實境陳列室：</w:t>
      </w:r>
      <w:r>
        <w:rPr>
          <w:sz w:val="22"/>
        </w:rPr>
        <w:t>利用 AR 技術讓顧客虛擬體驗家具擺設</w:t>
      </w:r>
    </w:p>
    <w:p>
      <w:pPr>
        <w:spacing w:before="40" w:after="40"/>
      </w:pPr>
      <w:r>
        <w:rPr>
          <w:b/>
          <w:sz w:val="22"/>
        </w:rPr>
        <w:t>• Sephora 虛擬藝術家：</w:t>
      </w:r>
      <w:r>
        <w:rPr>
          <w:sz w:val="22"/>
        </w:rPr>
        <w:t>AR 試妝應用程式增加轉換率</w:t>
      </w:r>
    </w:p>
    <w:p>
      <w:pPr>
        <w:spacing w:before="40" w:after="40"/>
      </w:pPr>
      <w:r>
        <w:rPr>
          <w:b/>
          <w:sz w:val="22"/>
        </w:rPr>
        <w:t>• UGC 口碑行銷：</w:t>
      </w:r>
      <w:r>
        <w:rPr>
          <w:sz w:val="22"/>
        </w:rPr>
        <w:t>80% 消費者更信任真實客戶照片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🔄 B2B vs B2C 策略差異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面向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B2B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B2C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主要平台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LinkedIn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FB/IG/TikTok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代表工具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HubSpot/Marketo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Mailchimp/Omnisend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核心策略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關係經營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快速促銷/廣泛觸及</w:t>
            </w:r>
          </w:p>
        </w:tc>
      </w:tr>
    </w:tbl>
    <w:p/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💻 推薦工具</w:t>
      </w:r>
    </w:p>
    <w:p>
      <w:pPr>
        <w:spacing w:before="20" w:after="40"/>
      </w:pPr>
      <w:r>
        <w:rPr>
          <w:b/>
          <w:sz w:val="22"/>
        </w:rPr>
        <w:t>• SEO 分析：</w:t>
      </w:r>
      <w:r>
        <w:rPr>
          <w:sz w:val="22"/>
        </w:rPr>
        <w:t>Ahrefs、SEMrush、Ubersuggest</w:t>
      </w:r>
    </w:p>
    <w:p>
      <w:pPr>
        <w:spacing w:before="20" w:after="40"/>
      </w:pPr>
      <w:r>
        <w:rPr>
          <w:b/>
          <w:sz w:val="22"/>
        </w:rPr>
        <w:t>• 社群管理：</w:t>
      </w:r>
      <w:r>
        <w:rPr>
          <w:sz w:val="22"/>
        </w:rPr>
        <w:t>Hootsuite、Buffer、Meta Business Suite</w:t>
      </w:r>
    </w:p>
    <w:p>
      <w:pPr>
        <w:spacing w:before="20" w:after="40"/>
      </w:pPr>
      <w:r>
        <w:rPr>
          <w:b/>
          <w:sz w:val="22"/>
        </w:rPr>
        <w:t>• 廣告投放：</w:t>
      </w:r>
      <w:r>
        <w:rPr>
          <w:sz w:val="22"/>
        </w:rPr>
        <w:t>Google Ads、TikTok Ads、Facebook Pixel</w:t>
      </w:r>
    </w:p>
    <w:p>
      <w:pPr>
        <w:spacing w:before="20" w:after="40"/>
      </w:pPr>
      <w:r>
        <w:rPr>
          <w:b/>
          <w:sz w:val="22"/>
        </w:rPr>
        <w:t>• AI 輔助：</w:t>
      </w:r>
      <w:r>
        <w:rPr>
          <w:sz w:val="22"/>
        </w:rPr>
        <w:t>ChatGPT、Canva AI、Grammarly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✅ 具體行動建議</w:t>
      </w:r>
    </w:p>
    <w:p>
      <w:pPr>
        <w:spacing w:before="40" w:after="60"/>
      </w:pPr>
      <w:r>
        <w:rPr>
          <w:b/>
          <w:sz w:val="22"/>
        </w:rPr>
        <w:t>• 立即：</w:t>
      </w:r>
      <w:r>
        <w:rPr>
          <w:sz w:val="22"/>
        </w:rPr>
        <w:t>選擇一個短影音平台，發布第一支短影片</w:t>
      </w:r>
    </w:p>
    <w:p>
      <w:pPr>
        <w:spacing w:before="40" w:after="60"/>
      </w:pPr>
      <w:r>
        <w:rPr>
          <w:b/>
          <w:sz w:val="22"/>
        </w:rPr>
        <w:t>• 一個月內：</w:t>
      </w:r>
      <w:r>
        <w:rPr>
          <w:sz w:val="22"/>
        </w:rPr>
        <w:t>使用工具分析對手關鍵字，創作3篇深度文章</w:t>
      </w:r>
    </w:p>
    <w:p>
      <w:pPr>
        <w:spacing w:before="40" w:after="60"/>
      </w:pPr>
      <w:r>
        <w:rPr>
          <w:b/>
          <w:sz w:val="22"/>
        </w:rPr>
        <w:t>• 三個月內：</w:t>
      </w:r>
      <w:r>
        <w:rPr>
          <w:sz w:val="22"/>
        </w:rPr>
        <w:t>建立 UGC 策略，邀請客戶分享使用心得</w:t>
      </w:r>
    </w:p>
    <w:p>
      <w:pPr>
        <w:spacing w:before="40" w:after="60"/>
      </w:pPr>
      <w:r>
        <w:rPr>
          <w:b/>
          <w:sz w:val="22"/>
        </w:rPr>
        <w:t>• 六個月內：</w:t>
      </w:r>
      <w:r>
        <w:rPr>
          <w:sz w:val="22"/>
        </w:rPr>
        <w:t>導入 AI 行銷工具，建立個人化推薦系統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🏁 總結</w:t>
      </w:r>
    </w:p>
    <w:p>
      <w:pPr>
        <w:spacing w:before="40" w:after="60"/>
      </w:pPr>
      <w:r>
        <w:rPr>
          <w:b w:val="0"/>
          <w:sz w:val="22"/>
        </w:rPr>
        <w:t>2025 年數位行銷核心：AI個人化 + 短影音優先 + 社群搜尋崛起。企業需要快速擁抱變革，從「可選」轉為「必選」。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數位行銷策略與案例深度研究｜僅供參考，不構成投資建議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