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使用 OpenClaw AI 助理創業深度分析報告</w:t>
      </w:r>
    </w:p>
    <w:p>
      <w:pPr>
        <w:jc w:val="center"/>
      </w:pPr>
      <w:r>
        <w:t>研究日期：2026年4月25日</w:t>
      </w:r>
    </w:p>
    <w:p>
      <w:pPr>
        <w:jc w:val="center"/>
      </w:pPr>
      <w:r>
        <w:t>研究團隊：小安 🐰、小歐 🦊、千問 🔍、拉瑪 📚、撈仔 ⚡</w:t>
      </w:r>
    </w:p>
    <w:p/>
    <w:p>
      <w:pPr>
        <w:pStyle w:val="Heading1"/>
      </w:pPr>
      <w:r>
        <w:t>一、OpenClaw 的核心戰略優勢</w:t>
      </w:r>
    </w:p>
    <w:p>
      <w:r>
        <w:t>多助理協作架構：可同時運行多個專業助理，形成互補的智能團隊</w:t>
      </w:r>
    </w:p>
    <w:p>
      <w:r>
        <w:t>自動化腳本系統：Cron job 排程、每日報告自動生成</w:t>
      </w:r>
    </w:p>
    <w:p>
      <w:r>
        <w:t>跨平台整合能力：Google Drive、Notion、Telegram、Email 等</w:t>
      </w:r>
    </w:p>
    <w:p>
      <w:r>
        <w:t>訂閱制商業模式：極低的邊際成本使用多廠商 AI 模型</w:t>
      </w:r>
    </w:p>
    <w:p>
      <w:r>
        <w:t>多渠道部署：LINE、Telegram、Discord 等快速觸及用戶</w:t>
      </w:r>
    </w:p>
    <w:p>
      <w:pPr>
        <w:pStyle w:val="Heading1"/>
      </w:pPr>
      <w:r>
        <w:t>二、十大創業方向</w:t>
      </w:r>
    </w:p>
    <w:p>
      <w:r>
        <w:rPr>
          <w:b/>
        </w:rPr>
        <w:t>1. 🏢 AI 企業內容代工</w:t>
      </w:r>
      <w:r>
        <w:br/>
        <w:t>利用腳本自動化生產大量行銷文案、新聞稿、社群內容。市場超過4,000億美元，資金需求低。差異化在「多語系+多助理協作」一站式服務。</w:t>
      </w:r>
    </w:p>
    <w:p/>
    <w:p>
      <w:r>
        <w:rPr>
          <w:b/>
        </w:rPr>
        <w:t>2. 📊 中小企業智慧化顧問</w:t>
      </w:r>
      <w:r>
        <w:br/>
        <w:t>協助傳統產業導入 AI 流程自動化（email 回覆、報表整理、客服串接）。台灣160萬家中小企業，市場缺口大。</w:t>
      </w:r>
    </w:p>
    <w:p/>
    <w:p>
      <w:r>
        <w:rPr>
          <w:b/>
        </w:rPr>
        <w:t>3. 📧 高端個人化電子報 / 情報站</w:t>
      </w:r>
      <w:r>
        <w:br/>
        <w:t>自動抓取、整理、翻譯國際資訊，製作成付費訂閱情報。資金需求極低，毛利高。</w:t>
      </w:r>
    </w:p>
    <w:p/>
    <w:p>
      <w:r>
        <w:rPr>
          <w:b/>
        </w:rPr>
        <w:t>4. 💼 法律 / 金融文件審閱輔助</w:t>
      </w:r>
      <w:r>
        <w:br/>
        <w:t>針對法遵、投標文件、財報分析提供 AI 初審服務。專業壁壘高，資金需求低。</w:t>
      </w:r>
    </w:p>
    <w:p/>
    <w:p>
      <w:r>
        <w:rPr>
          <w:b/>
        </w:rPr>
        <w:t>5. 🤖 AI 私人管家訂閱服務</w:t>
      </w:r>
      <w:r>
        <w:br/>
        <w:t>打造高淨值個人或企業的「AI 管家」，負責日程管理、資訊過濾、報告彙整。月費3,000-10,000元。</w:t>
      </w:r>
    </w:p>
    <w:p/>
    <w:p>
      <w:r>
        <w:rPr>
          <w:b/>
        </w:rPr>
        <w:t>6. 🛒 跨境電商運營服務</w:t>
      </w:r>
      <w:r>
        <w:br/>
        <w:t>整合商品資料、翻譯、在地化行銷、客服回覆，幫助台灣品牌進軍國際。</w:t>
      </w:r>
    </w:p>
    <w:p/>
    <w:p>
      <w:r>
        <w:rPr>
          <w:b/>
        </w:rPr>
        <w:t>7. 🎓 AI 教學與教練服務</w:t>
      </w:r>
      <w:r>
        <w:br/>
        <w:t>教授企業或個人如何有效使用 AI 工具，建構自己的自動化系統。忠誠用戶價值極高。</w:t>
      </w:r>
    </w:p>
    <w:p/>
    <w:p>
      <w:r>
        <w:rPr>
          <w:b/>
        </w:rPr>
        <w:t>8. 📱 客服機器人 SaaS</w:t>
      </w:r>
      <w:r>
        <w:br/>
        <w:t>以訂閱制提供多渠道客服機器人服務，瞄準電商與微型商號。收入穩定、可規模化。</w:t>
      </w:r>
    </w:p>
    <w:p/>
    <w:p>
      <w:r>
        <w:rPr>
          <w:b/>
        </w:rPr>
        <w:t>9. 📚 專業知識庫建構服務</w:t>
      </w:r>
      <w:r>
        <w:br/>
        <w:t>協助企業將內部文件整合進 Notion，用 AI 做智能檢索。屬於專案型，收費可觀。</w:t>
      </w:r>
    </w:p>
    <w:p/>
    <w:p>
      <w:r>
        <w:rPr>
          <w:b/>
        </w:rPr>
        <w:t>10. 📈 投資報告服務</w:t>
      </w:r>
      <w:r>
        <w:br/>
        <w:t>結合 OpenClaw 自動分析台股、期貨、選擇權等市場數據。川寶投顧模式，剛需市場。</w:t>
      </w:r>
    </w:p>
    <w:p/>
    <w:p>
      <w:pPr>
        <w:pStyle w:val="Heading1"/>
      </w:pPr>
      <w:r>
        <w:t>三、創業方向共識統計</w:t>
      </w:r>
    </w:p>
    <w:p>
      <w:r>
        <w:t>內容代工/自動化：5票（全數共識）</w:t>
      </w:r>
    </w:p>
    <w:p>
      <w:r>
        <w:t>企業智慧化顧問：5票（全數共識）</w:t>
      </w:r>
    </w:p>
    <w:p>
      <w:r>
        <w:t>情報服務/電子報：5票（全數共識）</w:t>
      </w:r>
    </w:p>
    <w:p>
      <w:r>
        <w:t>客服機器人 SaaS：3票</w:t>
      </w:r>
    </w:p>
    <w:p>
      <w:r>
        <w:t>教育科技：3票</w:t>
      </w:r>
    </w:p>
    <w:p>
      <w:pPr>
        <w:pStyle w:val="Heading1"/>
      </w:pPr>
      <w:r>
        <w:t>四、結論與建議</w:t>
      </w:r>
    </w:p>
    <w:p>
      <w:r>
        <w:rPr>
          <w:b/>
        </w:rPr>
        <w:t>🎯 最佳切入點（共識最高的三大方向）：</w:t>
        <w:br/>
      </w:r>
      <w:r>
        <w:t>1.  情報服務/電子報 — 資金需求最低、毛利最高、最快變現</w:t>
        <w:br/>
      </w:r>
      <w:r>
        <w:t>2.  企業智慧化顧問 — 市場需求真實、客戶付費意願高</w:t>
        <w:br/>
      </w:r>
      <w:r>
        <w:t>3.  內容自動化代工 — 變現路徑清晰、可規模化</w:t>
        <w:br/>
      </w:r>
    </w:p>
    <w:p>
      <w:r>
        <w:rPr>
          <w:b/>
        </w:rPr>
        <w:t>💡 核心成功要素：</w:t>
        <w:br/>
      </w:r>
      <w:r>
        <w:t>OpenClaw 解決了「技術基礎設施」問題，但真正的護城河在於：對特定產業或用戶場景的深度理解 + 資料積累 + 流程整合能力。</w:t>
      </w:r>
    </w:p>
    <w:p/>
    <w:p>
      <w:r>
        <w:t>研究團隊：小安 🐰、小歐 🦊、千問 🔍、拉瑪 📚、撈仔 ⚡</w:t>
      </w:r>
    </w:p>
    <w:p>
      <w:r>
        <w:t>報告日期：2026年4月25日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