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報告日期：2026年04月25日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北約表示，在報告美國可能尋求暫停西班牙之後，沒有驅逐成員的條款</w:t>
      </w:r>
    </w:p>
    <w:p>
      <w:pPr>
        <w:spacing w:after="120"/>
        <w:ind w:left="170"/>
      </w:pPr>
      <w:r>
        <w:t>• 在報告美國“審查”之後，第10名說福克蘭羣島的主權屬於英國</w:t>
      </w:r>
    </w:p>
    <w:p>
      <w:pPr>
        <w:spacing w:after="120"/>
        <w:ind w:left="170"/>
      </w:pPr>
      <w:r>
        <w:t>• 誰在伊朗做決定？</w:t>
      </w:r>
    </w:p>
    <w:p>
      <w:pPr>
        <w:spacing w:after="120"/>
        <w:ind w:left="170"/>
      </w:pPr>
      <w:r>
        <w:t>• 三名科索沃塞族人因致命的槍戰和修道院圍困而入獄</w:t>
      </w:r>
    </w:p>
    <w:p>
      <w:pPr>
        <w:spacing w:after="120"/>
        <w:ind w:left="170"/>
      </w:pPr>
      <w:r>
        <w:t>• 美國司法部對美聯儲主席傑羅姆·鮑威爾進行調查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伊朗的FM Araghchi在計劃中的美國停火談判之前抵達巴基斯坦</w:t>
      </w:r>
    </w:p>
    <w:p>
      <w:pPr>
        <w:spacing w:after="120"/>
        <w:ind w:left="170"/>
      </w:pPr>
      <w:r>
        <w:t>• 人權觀察發布新報告，詳細介紹「對提格雷人的無情迫害」</w:t>
      </w:r>
    </w:p>
    <w:p>
      <w:pPr>
        <w:spacing w:after="120"/>
        <w:ind w:left="170"/>
      </w:pPr>
      <w:r>
        <w:t>• 「信息洩露給我們的對手」：當預測市場失控時</w:t>
      </w:r>
    </w:p>
    <w:p>
      <w:pPr>
        <w:spacing w:after="120"/>
        <w:ind w:left="170"/>
      </w:pPr>
      <w:r>
        <w:t>• 坦尚尼亞發布政府主導的民意調查暴力事件</w:t>
      </w:r>
    </w:p>
    <w:p>
      <w:pPr>
        <w:spacing w:after="120"/>
        <w:ind w:left="170"/>
      </w:pPr>
      <w:r>
        <w:t>• 伊朗：無論是戰爭還是和平，烏克蘭的生命線， Starmer ：「只是一個傷痕」？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中國汽車巨頭比亞迪表示，沒有我們，它可以蓬勃發展</w:t>
      </w:r>
    </w:p>
    <w:p>
      <w:pPr>
        <w:spacing w:after="120"/>
        <w:ind w:left="170"/>
      </w:pPr>
      <w:r>
        <w:t>• 英格蘭銀行副行長表示，股市過高並將下跌</w:t>
      </w:r>
    </w:p>
    <w:p>
      <w:pPr>
        <w:spacing w:after="120"/>
        <w:ind w:left="170"/>
      </w:pPr>
      <w:r>
        <w:t>• 美國司法部對美聯儲主席傑羅姆·鮑威爾進行調查</w:t>
      </w:r>
    </w:p>
    <w:p>
      <w:pPr>
        <w:spacing w:after="120"/>
        <w:ind w:left="170"/>
      </w:pPr>
      <w:r>
        <w:t>• 如果股價下跌，對我有什麼影響？</w:t>
      </w:r>
    </w:p>
    <w:p>
      <w:pPr>
        <w:spacing w:after="120"/>
        <w:ind w:left="170"/>
      </w:pPr>
      <w:r>
        <w:t>• 白宮備忘錄聲稱中國公司大規模盜竊人工智能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