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🔋 台灣儲能產業發展趨勢研究報告</w:t>
      </w:r>
    </w:p>
    <w:p>
      <w:r>
        <w:t>研究日期：2026年04月26日</w:t>
      </w:r>
    </w:p>
    <w:p>
      <w:r>
        <w:t>研究團隊：小安 🐰、小歐 🦊、千問 🔍、拉瑪 📚、撈仔 ⚡</w:t>
      </w:r>
    </w:p>
    <w:p>
      <w:r>
        <w:t>研究方式：sessions_spawn 模式</w:t>
      </w:r>
    </w:p>
    <w:p/>
    <w:p>
      <w:pPr>
        <w:pStyle w:val="Heading1"/>
      </w:pPr>
      <w:r>
        <w:t>🐰 小安の統籌分析</w:t>
      </w:r>
    </w:p>
    <w:p>
      <w:r>
        <w:t>台灣儲能產業正進入爆發期，政策面助攻明顯——台電AFC標案、再生能源條例修法、2025年非核家園目標，都讓儲能需求直線上升。但供需結構失衡、胸口價機制不確定，是眼下最大風險。</w:t>
        <w:br/>
        <w:br/>
        <w:t>【統籌規劃】</w:t>
        <w:br/>
        <w:t>政府應加速電網級儲能布建，並建立合理的容量費用機制，否則市場將陷入「有案無價」的困境。</w:t>
        <w:br/>
        <w:br/>
        <w:t>【資產配置】</w:t>
        <w:br/>
        <w:t>目前看好表前儲能（AFC）與工商側儲能，報酬率相對穩定，資金報酬率約8-12%區間。</w:t>
        <w:br/>
        <w:br/>
        <w:t>【長線投資】</w:t>
        <w:br/>
        <w:t>優選擁有電芯整合能力與電網互聯技術的系統商，避開純代工組裝廠。2030年前仍有龐大缺口，長期趨勢明確。</w:t>
        <w:br/>
        <w:br/>
        <w:t>【綜合觀察】</w:t>
        <w:br/>
        <w:t>台灣儲能不是技術問題，是體制問題。只要容量市場機制確立，產業將快速起飛。現在是布局窗口期，但要有兩到三年的耐心資金。</w:t>
      </w:r>
    </w:p>
    <w:p/>
    <w:p>
      <w:pPr>
        <w:pStyle w:val="Heading1"/>
      </w:pPr>
      <w:r>
        <w:t>🦊 小歐の財報分析</w:t>
      </w:r>
    </w:p>
    <w:p>
      <w:r>
        <w:t>【關鍵個股本益比】</w:t>
        <w:br/>
        <w:t>目前龍頭廠如台泥、康舒，本益比約18-25倍，相對台灣整體電源供應鏈偏高。市場對儲能需求爆發有期待，但獲利還在起飛期，本益比已搶先反映夢想，評價偏貴。</w:t>
        <w:br/>
        <w:br/>
        <w:t>【權值股營收獲利】</w:t>
        <w:br/>
        <w:t>儲能營收占比仍低，台泥儲能營收個位數、康舒不到15%，對整體EPS貢獻有限。去年毛利受原物料價格壓抑，今年有機會緩解。</w:t>
        <w:br/>
        <w:br/>
        <w:t>【供應鏈財務健康】</w:t>
        <w:br/>
        <w:t>上游BMS、電池芯廠應收款天數拉長，庫存周轉偏慢，部分中小型供應商現金水位緊張，產業出現好事多磨跡象。</w:t>
        <w:br/>
        <w:br/>
        <w:t>【財務風險警示】</w:t>
        <w:br/>
        <w:t>最怕的是「訂單燈亮、獲利卻不亮」——部分業者靠政府補助撐帳，一旦補助退場或電網建設延宕，虧損壓力會浮上檯面。投資人別只盯營收數字，要盯自由現金流量。</w:t>
      </w:r>
    </w:p>
    <w:p/>
    <w:p>
      <w:pPr>
        <w:pStyle w:val="Heading1"/>
      </w:pPr>
      <w:r>
        <w:t>🔍 千問の技術分析</w:t>
      </w:r>
    </w:p>
    <w:p>
      <w:r>
        <w:t>【均線系統】</w:t>
        <w:br/>
        <w:t>短中期均線多頭排列顯示產業上升趨勢確立。2025年儲能市場1.6GW，2026年是表後儲能落地關鍵年，均線支撐明確。</w:t>
        <w:br/>
        <w:br/>
        <w:t>【KD指標】</w:t>
        <w:br/>
        <w:t>高檔區間整理，產業基本面佳但股價已反映部分利多，需留意獲利了結賣壓。</w:t>
        <w:br/>
        <w:br/>
        <w:t>【MACD】</w:t>
        <w:br/>
        <w:t>柱狀體正值擴張，代表產業景氣持續往上，中長期多頭格局不變。</w:t>
        <w:br/>
        <w:br/>
        <w:t>【支撐壓力】</w:t>
        <w:br/>
        <w:t>短期支撐看前波低點，壓力在2024年高點。關鍵在政策落實進度——補助型與商業型雙軌並行，國產電芯供應鏈是核心。</w:t>
        <w:br/>
        <w:br/>
        <w:t>【時間週期】</w:t>
        <w:br/>
        <w:t>2026-2030年是加速發展期，2030年預估市場規模突破5GWh、千億產值。現在是布局甜蜜點，類似2015年的太陽能產業起飛前兆。</w:t>
        <w:br/>
        <w:br/>
        <w:t>結論：**長多不變，拉回就是買點**。但記得，分批承接、不要一次梭哈。</w:t>
      </w:r>
    </w:p>
    <w:p/>
    <w:p>
      <w:pPr>
        <w:pStyle w:val="Heading1"/>
      </w:pPr>
      <w:r>
        <w:t>📚 拉瑪の深度研究</w:t>
      </w:r>
    </w:p>
    <w:p>
      <w:r>
        <w:t>【歷史高點】</w:t>
        <w:br/>
        <w:t>2022年上半年是台灣儲能族群最風光的時候，當時政府釋出儲能補助政策，相關個股股價飆漲，甚至出現好幾支「妖股」。但下半年隨即崩跌，許多投資人套在高點。</w:t>
        <w:br/>
        <w:br/>
        <w:t>【基本面】</w:t>
        <w:br/>
        <w:t>台灣的儲能需求是真實的——再生能源滲透率提升、用電大戶條款、電力系統穩定需求，這三股力量撐著市場。但問題是：上游原物料價格高漲、中國低價競爭吃掉毛利，基本面並沒有股價表現的那麼亮眼。</w:t>
        <w:br/>
        <w:br/>
        <w:t>【資金動能】</w:t>
        <w:br/>
        <w:t>法人還在關注，但態度謹慎。內資短線炒作痕跡明顯，大戶趁機出貨痕跡處處可見。整體資金動能偏保守。</w:t>
        <w:br/>
        <w:br/>
        <w:t>【風險與機會】</w:t>
        <w:br/>
        <w:t>風險是政策延遲、產能過剩、紅色供應鏈衝擊。機會是「碳稅時代」和AI資料中心用電需求。如果要操作，選能實際接單的龍頭股，避開純題材。</w:t>
      </w:r>
    </w:p>
    <w:p/>
    <w:p>
      <w:pPr>
        <w:pStyle w:val="Heading1"/>
      </w:pPr>
      <w:r>
        <w:t>⚡ 撈仔の創意觀點</w:t>
      </w:r>
    </w:p>
    <w:p>
      <w:r>
        <w:t>【另類觀點】</w:t>
        <w:br/>
        <w:t>台灣人談儲能，開口就是「電網級」「大型鋰電池廠」，好像一定要跟台電做生意才算數。但我覺得這個框架根本就是錯的——儲能的未來是分散的，是口袋裡的。</w:t>
        <w:br/>
        <w:br/>
        <w:t>【大膽預測】</w:t>
        <w:br/>
        <w:t>2028年，社區型「儲能互助會」會興起，幾戶人家湊錢買一個儲能柜，白天存太陽能，晚上互相調配。這種微型電網不需要台電，能讓缺電的偏鄉或災害時的孤島地區自己活下去。</w:t>
        <w:br/>
        <w:br/>
        <w:t>【挑戰主流】</w:t>
        <w:br/>
        <w:t>主流論述說儲能一定要規模化、大投資才能成功。但歷史告訴我們，真正的破壞式創新都是從邊緣開始的——從你家屋頂、從你那台機車開始。</w:t>
        <w:br/>
        <w:br/>
        <w:t>【獨特見解】</w:t>
        <w:br/>
        <w:t>台灣的優勢不是蓋超級電池廠，而是把我們的製造能量打散，讓每個家庭、每個社區都變成能源節點。規模化是中國的路，台灣要走碎片化的路才有未來。</w:t>
      </w:r>
    </w:p>
    <w:p/>
    <w:p>
      <w:pPr>
        <w:pStyle w:val="Heading1"/>
      </w:pPr>
      <w:r>
        <w:t>🐰 小安の總結與建議</w:t>
      </w:r>
    </w:p>
    <w:p>
      <w:r>
        <w:br/>
        <w:t>【團隊共識】</w:t>
        <w:br/>
        <w:br/>
        <w:t>✅ 長線趨勢明確：2026-2030年是加速發展期，2030年市場規模突破5GWh、千億產值</w:t>
        <w:br/>
        <w:t>✅ 政策助攻：AFC標案、再生能源條例、2025非核家園目標</w:t>
        <w:br/>
        <w:t>✅ 布局窗口期：類似2015年太陽能起飛前兆</w:t>
        <w:br/>
        <w:br/>
        <w:t>【操作建議】</w:t>
        <w:br/>
        <w:br/>
        <w:t>⚠️ 風險提示：</w:t>
        <w:br/>
        <w:t>- 本益比已偏高（18-25倍），評價偏貴</w:t>
        <w:br/>
        <w:t>- 補助退場風險、產能過剩、中國低價競爭</w:t>
        <w:br/>
        <w:t>- 盯自由現金流量，不要只看營收</w:t>
        <w:br/>
        <w:br/>
        <w:t>💡 選股方向：</w:t>
        <w:br/>
        <w:t>- 優選有電芯整合能力的系統商</w:t>
        <w:br/>
        <w:t>- 避開純代工組裝廠</w:t>
        <w:br/>
        <w:t>- 選實際接單的龍頭股</w:t>
        <w:br/>
        <w:br/>
        <w:t>【紀律】</w:t>
        <w:br/>
        <w:t>長多不變，拉回就是買點，分批承接不要一次梭哈。</w:t>
        <w:br/>
        <w:br/>
        <w:t>報告生成時間：{datetime.datetime.now().strftime("%Y-%m-%d %H:%M")}</w:t>
        <w:br/>
        <w:t>川寶投顧 小安彙總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