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F4E79"/>
          <w:sz w:val="56"/>
        </w:rPr>
        <w:t>📊 每日財經點</w:t>
      </w:r>
    </w:p>
    <w:p>
      <w:pPr>
        <w:spacing w:after="160"/>
        <w:jc w:val="center"/>
      </w:pPr>
      <w:r>
        <w:rPr>
          <w:color w:val="606060"/>
          <w:sz w:val="28"/>
        </w:rPr>
        <w:t>2026年05月09日 Saturday</w:t>
      </w:r>
    </w:p>
    <w:p>
      <w:pPr>
        <w:spacing w:after="360"/>
        <w:jc w:val="center"/>
      </w:pPr>
      <w:r>
        <w:rPr>
          <w:i/>
          <w:color w:val="C08000"/>
          <w:sz w:val="26"/>
        </w:rPr>
        <w:t>「現金是垃圾，你需要讓資金持續流動。 —— 瑞·達里歐」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📈 台股懶人包</w:t>
      </w:r>
    </w:p>
    <w:p>
      <w:pPr>
        <w:spacing w:before="40" w:after="40"/>
        <w:jc w:val="left"/>
      </w:pPr>
      <w:r>
        <w:rPr>
          <w:b/>
          <w:color w:val="C00000"/>
          <w:sz w:val="28"/>
        </w:rPr>
        <w:t>加權指數：41,604  (-0.79%)</w:t>
      </w:r>
    </w:p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🌐 美股概況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指數/個股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現價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S&amp;P 500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7,396.89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+59.78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+0.81%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Nasdaq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26,197.19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+390.99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+1.52%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Mag 7 均值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+0.88%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蘋果(AAPL)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292.71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+5.27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+1.83%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微軟(MSFT)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415.82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-4.95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-1.18%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Google(GOOGL)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399.03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+1.04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+0.26%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亞馬遜(AMZN)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272.36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+1.19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+0.44%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Meta(META)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609.95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-6.86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-1.11%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輝達(NVDA)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215.31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+3.81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+1.80%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特斯拉(TSLA)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428.65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+16.86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+4.09%</w:t>
            </w:r>
          </w:p>
        </w:tc>
      </w:tr>
    </w:tbl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📰 今日重點新聞</w:t>
      </w:r>
    </w:p>
    <w:p>
      <w:pPr>
        <w:pStyle w:val="ListBullet"/>
        <w:spacing w:before="20" w:after="20"/>
      </w:pPr>
      <w:r>
        <w:rPr>
          <w:sz w:val="22"/>
        </w:rPr>
        <w:t>🌏 總經/央行 鉅亨速報 - Factset 最新調查：豐田汽車(TM-US)EPS預估下修至20.31元，預估目標價為262.38元</w:t>
      </w:r>
    </w:p>
    <w:p>
      <w:pPr>
        <w:pStyle w:val="ListBullet"/>
        <w:spacing w:before="20" w:after="20"/>
      </w:pPr>
      <w:r>
        <w:rPr>
          <w:sz w:val="22"/>
        </w:rPr>
        <w:t>💻 科技/AI 川普政府不服臨時關稅裁定！美貿易代表：上訴有信心勝出</w:t>
      </w:r>
    </w:p>
    <w:p>
      <w:pPr>
        <w:pStyle w:val="ListBullet"/>
        <w:spacing w:before="20" w:after="20"/>
      </w:pPr>
      <w:r>
        <w:rPr>
          <w:sz w:val="22"/>
        </w:rPr>
        <w:t>📈 台股 美伊再度交火 荷姆茲海峽商船幾近停擺</w:t>
      </w:r>
    </w:p>
    <w:p>
      <w:pPr>
        <w:pStyle w:val="ListBullet"/>
        <w:spacing w:before="20" w:after="20"/>
      </w:pPr>
      <w:r>
        <w:rPr>
          <w:sz w:val="22"/>
        </w:rPr>
        <w:t>🌐 美股 服務40年勞苦功高！巴菲特送別波克夏老臣 贈千萬「空中福利」背後還有一亮點</w:t>
      </w:r>
    </w:p>
    <w:p>
      <w:pPr>
        <w:pStyle w:val="ListBullet"/>
        <w:spacing w:before="20" w:after="20"/>
      </w:pPr>
      <w:r>
        <w:rPr>
          <w:sz w:val="22"/>
        </w:rPr>
        <w:t>🔔 地緣/其他 美伊戰火燒到荷包！密大5月消費者信心跌至歷史新低 通膨焦慮升溫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💡 看懂財報</w:t>
      </w:r>
    </w:p>
    <w:p>
      <w:pPr>
        <w:spacing w:before="120" w:after="80"/>
      </w:pPr>
      <w:r>
        <w:rPr>
          <w:b/>
          <w:color w:val="1F4E79"/>
          <w:sz w:val="24"/>
        </w:rPr>
        <w:t>【法人買賣超】</w:t>
      </w:r>
    </w:p>
    <w:p>
      <w:pPr>
        <w:spacing w:before="80" w:after="40"/>
      </w:pPr>
      <w:r>
        <w:rPr>
          <w:b/>
          <w:sz w:val="22"/>
        </w:rPr>
        <w:t>【一句話】機構投資人的買賣力道，是重要的參考指標。</w:t>
      </w:r>
    </w:p>
    <w:p>
      <w:pPr>
        <w:spacing w:before="80" w:after="40"/>
      </w:pPr>
      <w:r>
        <w:rPr>
          <w:b/>
          <w:sz w:val="22"/>
        </w:rPr>
        <w:t>【詳細說明】法人包含三大法人：外資、投信、自營商。他們的交易資訊每日公布，總結為「法人買賣超」。法人的資金量大，買賣行為會影響股價。</w:t>
      </w:r>
    </w:p>
    <w:p>
      <w:pPr>
        <w:spacing w:before="80" w:after="40"/>
      </w:pPr>
      <w:r>
        <w:rPr>
          <w:b/>
          <w:sz w:val="22"/>
        </w:rPr>
        <w:t>【實例】外資連續買超某檔股票，代表長線看好；投信短線操作明顯；自营商经常做短。</w:t>
      </w:r>
    </w:p>
    <w:p>
      <w:pPr>
        <w:spacing w:before="80" w:after="40"/>
      </w:pPr>
      <w:r>
        <w:rPr>
          <w:b/>
          <w:sz w:val="22"/>
        </w:rPr>
        <w:t>【怎麼用】不要只看單日，要持續追蹤一週或一個月的累計；法人買超但股價不漲，可能是利多出盡；法人買超可配合營收、財報一起看；學會看三大法人期貨淨多单，更能判断短线方向。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📅 本週必追事件</w:t>
      </w:r>
    </w:p>
    <w:p>
      <w:pPr>
        <w:spacing w:before="120" w:after="40"/>
      </w:pPr>
      <w:r>
        <w:rPr>
          <w:b/>
          <w:color w:val="1F4E79"/>
          <w:sz w:val="22"/>
        </w:rPr>
        <w:t>【Fed 官員談話】</w:t>
      </w:r>
    </w:p>
    <w:p>
      <w:pPr>
        <w:pStyle w:val="ListBullet"/>
        <w:spacing w:before="20" w:after="20"/>
      </w:pPr>
      <w:r>
        <w:rPr>
          <w:sz w:val="20"/>
        </w:rPr>
        <w:t>📅 05/07｜鮑曼 Fed理事：銀行業監管與風險管理</w:t>
      </w:r>
    </w:p>
    <w:p>
      <w:pPr>
        <w:spacing w:before="120" w:after="40"/>
      </w:pPr>
      <w:r>
        <w:rPr>
          <w:b/>
          <w:color w:val="1F4E79"/>
          <w:sz w:val="22"/>
        </w:rPr>
        <w:t>【重大財報發布】</w:t>
      </w:r>
    </w:p>
    <w:p>
      <w:pPr>
        <w:pStyle w:val="ListBullet"/>
        <w:spacing w:before="20" w:after="20"/>
      </w:pPr>
      <w:r>
        <w:rPr>
          <w:sz w:val="20"/>
        </w:rPr>
        <w:t>📊 ['AAPL 蘋果 — 季度財報，iPhone 銷售與服務營收備受矚目']</w:t>
      </w:r>
    </w:p>
    <w:p>
      <w:pPr>
        <w:pStyle w:val="ListBullet"/>
        <w:spacing w:before="20" w:after="20"/>
      </w:pPr>
      <w:r>
        <w:rPr>
          <w:sz w:val="20"/>
        </w:rPr>
        <w:t>📊 ['GOOGL Alphabet — 廣告營收與雲端成長是否持續回溫']</w:t>
      </w:r>
    </w:p>
    <w:p>
      <w:pPr>
        <w:pStyle w:val="ListBullet"/>
        <w:spacing w:before="20" w:after="20"/>
      </w:pPr>
      <w:r>
        <w:rPr>
          <w:sz w:val="20"/>
        </w:rPr>
        <w:t>📊 ['MSFT 微軟 — Azure 成長率與 AI 商化進度成焦點']</w:t>
      </w:r>
    </w:p>
    <w:p>
      <w:pPr>
        <w:spacing w:before="120" w:after="40"/>
      </w:pPr>
      <w:r>
        <w:rPr>
          <w:b/>
          <w:color w:val="1F4E79"/>
          <w:sz w:val="22"/>
        </w:rPr>
        <w:t>【重要經濟數據】</w:t>
      </w:r>
    </w:p>
    <w:p>
      <w:pPr>
        <w:pStyle w:val="ListBullet"/>
        <w:spacing w:before="20" w:after="20"/>
      </w:pPr>
      <w:r>
        <w:rPr>
          <w:sz w:val="20"/>
        </w:rPr>
        <w:t>週三 20:30 🇺🇸 美國 CPI 消費者物價指數：聯準會利率決策核心參考</w:t>
      </w:r>
    </w:p>
    <w:p>
      <w:pPr>
        <w:pStyle w:val="ListBullet"/>
        <w:spacing w:before="20" w:after="20"/>
      </w:pPr>
      <w:r>
        <w:rPr>
          <w:sz w:val="20"/>
        </w:rPr>
        <w:t>週四 20:30 🇺🇸 美國 PPI 生產者物價指數：製造業通膨壓力溫度計</w:t>
      </w:r>
    </w:p>
    <w:p>
      <w:pPr>
        <w:pStyle w:val="ListBullet"/>
        <w:spacing w:before="20" w:after="20"/>
      </w:pPr>
      <w:r>
        <w:rPr>
          <w:sz w:val="20"/>
        </w:rPr>
        <w:t>週四 20:30 🇺🇸 美國 初領失業金人數：勞動市場健康度指標</w:t>
      </w:r>
    </w:p>
    <w:p>
      <w:pPr>
        <w:pStyle w:val="ListBullet"/>
        <w:spacing w:before="20" w:after="20"/>
      </w:pPr>
      <w:r>
        <w:rPr>
          <w:sz w:val="20"/>
        </w:rPr>
        <w:t>週四 09:30 🇨🇳 中國 CPI/PPI 物價指數：全球第二大經濟體通縮警訊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每日財經點｜僅供參考，不構成投資建議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