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64"/>
              </w:rPr>
              <w:t>個人理財規劃與資產配置</w:t>
            </w:r>
          </w:p>
          <w:p>
            <w:pPr>
              <w:spacing w:before="100" w:after="400" w:line="264" w:lineRule="auto"/>
              <w:jc w:val="center"/>
            </w:pPr>
            <w:r>
              <w:rPr>
                <w:color w:val="D4E6F1"/>
                <w:sz w:val="28"/>
              </w:rPr>
              <w:t>📅 2026年05月08日 | 小安研究團隊</w:t>
            </w:r>
          </w:p>
        </w:tc>
      </w:tr>
    </w:tbl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007AB8"/>
          <w:sz w:val="36"/>
        </w:rPr>
        <w:t>📌 執行摘要</w:t>
      </w:r>
    </w:p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d4e6f1"/>
          </w:tcPr>
          <w:p>
            <w:pPr>
              <w:spacing w:before="200" w:after="200" w:line="264" w:lineRule="auto"/>
            </w:pPr>
            <w:r>
              <w:rPr>
                <w:color w:val="2C3E50"/>
                <w:sz w:val="26"/>
              </w:rPr>
              <w:t>本報告針對「個人理財規劃與資產配置」進行深度研究，</w:t>
            </w:r>
            <w:r>
              <w:rPr>
                <w:color w:val="556677"/>
                <w:sz w:val="26"/>
              </w:rPr>
              <w:t>提供個人理財規劃建議，包括緊急預備金、風險管理和資產配置的基本原則</w:t>
            </w:r>
          </w:p>
        </w:tc>
      </w:tr>
    </w:tbl>
    <w:p/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27AE60"/>
          <w:sz w:val="36"/>
        </w:rPr>
        <w:t>📊 市場現況分析</w:t>
      </w:r>
    </w:p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你不理財，財不理你！教你 5 步驟立下財務好基礎，存下「緊急預備金」千萬別忽略！：{{ 'fb\_in\_app\_browser\_popup.desc' | translate }} {{ 'fb\_in\_app\_browser\_p...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https://www.everrich.vip/blog/posts/if-you-don%E2%80%99t-manage-your-finances-your-finances-will-ignore-you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個人理財如何規劃？重要觀念搭配4步驟，教你輕鬆完成財富目標：... 資產的應用。 步驟3：準備緊急備用金. 接著，建議可以先準備約為3～6個月的生活費，作為生活中的緊急備用金，以避免因失業等情況導致生活入不敷出。另外，也...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https://www.taishinbank.com.tw/TSB/about-taishin/taishin-article/TSBankGridPage-000229-00001/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理財專家：人生必做6大規劃，用死薪水打造退休金庫 - 天下雜誌：... 資產配置規則調整，而非看心情。 建立風險邊界：重大支出前，先算債務收入比與緊急預備金是否足額。 把稅務當流程：每年固定時間檢視可抵扣項目與帳戶配置。...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https://www.cw.com.tw/article/5138357</w:t>
      </w:r>
    </w:p>
    <w:p/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8E44AD"/>
          <w:sz w:val="36"/>
        </w:rPr>
        <w:t>🔍 趨勢與機會</w:t>
      </w:r>
    </w:p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理財規劃全攻略，七步驟實現個人財務目標 - 國泰金控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# 理財規劃全攻略，七步驟實現個人財務目標. ## 本文將介紹理財規劃的重要七步驟、六種主要的理財規劃領域，以及理財規劃帶來的好處. ## 理財規劃是什麼？. 理財規劃是一份幫助實現未來財務目標的客製...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緊急預備金是什麼？多少才夠？最完整的緊急預備金指南 - Mr.Market市場先生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# 緊急預備金是什麼？多少才夠？最完整的緊急預備金指南. ## 緊急預備金是什麼？. ## 緊急預備金多少才夠？. 原因是遇到任何狀況的意外時，很可能導致自己短時間無法工作，沒有工作收入時，必須有一筆...</w:t>
      </w:r>
    </w:p>
    <w:p/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74C3C"/>
          <w:sz w:val="36"/>
        </w:rPr>
        <w:t>⚠️ 風險分析</w:t>
      </w:r>
    </w:p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市場波動：價格易受市場情緒影響，投資人需具備風險意識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政策變化：各國監管政策不確定，可能影響產業發展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技術迭代：科技快速變革，需持續追蹤技術動向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競爭加劇：市場競爭激烈，需評估競爭者動態</w:t>
      </w:r>
    </w:p>
    <w:p/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67E22"/>
          <w:sz w:val="36"/>
        </w:rPr>
        <w:t>💡 結論與建議</w:t>
      </w:r>
    </w:p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1. 持續追蹤：定期關注產業動態和市場趨勢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2. 分散投資：不要單壓一個領域，做好資產配置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3. 風險管理：設定停損點，控制虧損範圍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4. 長期持有：對於優質資產，採長期投資策略</w:t>
      </w:r>
    </w:p>
    <w:p/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17A989"/>
          <w:sz w:val="36"/>
        </w:rPr>
        <w:t>📚 資料來源</w:t>
      </w:r>
    </w:p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https://www.everrich.vip/blog/posts/if-you-don%E2%80%99t-manage-your-finances-your-finances-will-ignore-you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https://www.taishinbank.com.tw/TSB/about-taishin/taishin-article/TSBankGridPage-000229-00001/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https://www.cw.com.tw/article/5138357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https://www.cathayholdings.com/holdings/brand/assetmanagement/article_list/article_content?newsID=i8LlS_Obf0mtXDO73xkLdg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https://rich01.com/emergency-reserve/</w:t>
      </w:r>
    </w:p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color w:val="FFFFFF"/>
                <w:sz w:val="22"/>
              </w:rPr>
              <w:t>🚀 小安研究團隊出品 | 每日深度研究報告</w:t>
            </w:r>
          </w:p>
        </w:tc>
      </w:tr>
    </w:tbl>
    <w:sectPr w:rsidR="00FC693F" w:rsidRPr="0006063C" w:rsidSect="00034616">
      <w:pgSz w:w="15840" w:h="122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