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📊 市場投報率分析報告</w:t>
      </w:r>
    </w:p>
    <w:p>
      <w:pPr>
        <w:jc w:val="center"/>
      </w:pPr>
      <w:r>
        <w:t>📅 日期：2026年05月22日　⏰ 時間：07:03（台灣時間）</w:t>
      </w:r>
    </w:p>
    <w:p/>
    <w:p>
      <w:pPr>
        <w:pStyle w:val="Heading1"/>
      </w:pPr>
      <w:r>
        <w:t>🏆 報酬率排名（近1月）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排名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標的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現價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1月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6月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1年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本益比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GOOGL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387.66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+14.25%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+21.85%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+127.66%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29.6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AAPL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304.99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+11.75%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+10.74%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+52.07%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37.0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2330台積電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2,230.00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+8.78%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+62.07%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+128.61%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30.3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NVDA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219.51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+8.40%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+20.26%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+65.30%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33.6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TSLA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417.85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+7.83%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+0.02%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+22.52%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386.9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台股加權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40,020.82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+6.42%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+51.39%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+83.55%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AMZN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268.46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+5.13%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+18.64%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+32.18%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32.1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台積電ADR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TSM ADR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407.15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+5.09%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+43.83%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+110.10%</w:t>
            </w:r>
          </w:p>
        </w:tc>
        <w:tc>
          <w:tcPr>
            <w:tcW w:type="dxa" w:w="1080"/>
            <w:shd w:fill="FFEB9C"/>
          </w:tcPr>
          <w:p>
            <w:pPr>
              <w:jc w:val="center"/>
            </w:pPr>
            <w:r>
              <w:rPr>
                <w:b/>
                <w:color w:val="9C5700"/>
              </w:rPr>
              <w:t>35.0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不動產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REET不動產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27.45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+2.23%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+11.49%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+18.12%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BTC比特幣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77,535.80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+1.55%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-8.88%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-29.31%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BND债券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72.93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-0.93%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-0.37%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+5.22%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债券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TLT長期美債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84.22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-2.55%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-4.33%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+4.30%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MSFT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419.09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-3.19%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-11.38%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-7.33%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24.9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GLD黃金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416.99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-4.20%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+9.68%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+37.57%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另類投資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ETH以太幣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2,129.39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-8.53%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-23.01%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-16.57%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color w:val="80808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科技七雄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META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607.38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-9.98%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-0.76%</w:t>
            </w:r>
          </w:p>
        </w:tc>
        <w:tc>
          <w:tcPr>
            <w:tcW w:type="dxa" w:w="1080"/>
            <w:shd w:fill="FFC7CE"/>
          </w:tcPr>
          <w:p>
            <w:pPr>
              <w:jc w:val="center"/>
            </w:pPr>
            <w:r>
              <w:rPr>
                <w:b/>
                <w:color w:val="9C0006"/>
              </w:rPr>
              <w:t>-4.29%</w:t>
            </w:r>
          </w:p>
        </w:tc>
        <w:tc>
          <w:tcPr>
            <w:tcW w:type="dxa" w:w="1080"/>
            <w:shd w:fill="C6EFCE"/>
          </w:tcPr>
          <w:p>
            <w:pPr>
              <w:jc w:val="center"/>
            </w:pPr>
            <w:r>
              <w:rPr>
                <w:b/>
                <w:color w:val="006100"/>
              </w:rPr>
              <w:t>22.1</w:t>
            </w:r>
          </w:p>
        </w:tc>
      </w:tr>
    </w:tbl>
    <w:p/>
    <w:p>
      <w:pPr>
        <w:pStyle w:val="Heading1"/>
      </w:pPr>
      <w:r>
        <w:t>🏠 台灣房價指數（2026 Q1）</w:t>
      </w:r>
    </w:p>
    <w:p>
      <w:r>
        <w:rPr>
          <w:color w:val="808080"/>
          <w:sz w:val="18"/>
        </w:rPr>
        <w:t>資料來源：信義房屋（自動更新，每週抓取）｜YoY = 與去年同期相比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縣市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880"/>
            <w:shd w:fill="4A194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年增率（YoY）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142.2</w:t>
            </w:r>
          </w:p>
        </w:tc>
        <w:tc>
          <w:tcPr>
            <w:tcW w:type="dxa" w:w="2880"/>
            <w:shd w:fill="C6EFCE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+4.39%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161.63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-1.16%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桃園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189.55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-2.16%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246.57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-0.76%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186.26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-4.69%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184.06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-7.68%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171.25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-3.46%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167.53</w:t>
            </w:r>
          </w:p>
        </w:tc>
        <w:tc>
          <w:tcPr>
            <w:tcW w:type="dxa" w:w="2880"/>
            <w:shd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-0.53%</w:t>
            </w:r>
          </w:p>
        </w:tc>
      </w:tr>
    </w:tbl>
    <w:p/>
    <w:p>
      <w:pPr>
        <w:pStyle w:val="Heading1"/>
      </w:pPr>
      <w:r>
        <w:t>💡 分析結論</w:t>
      </w:r>
    </w:p>
    <w:p>
      <w:r>
        <w:rPr>
          <w:b/>
        </w:rPr>
        <w:t>📈 報酬率最高：</w:t>
      </w:r>
      <w:r>
        <w:t>GOOGL(+14.25%)、AAPL(+11.75%)、2330台積電(+8.78%)、NVDA(+8.40%)、TSLA(+7.83%)</w:t>
      </w:r>
    </w:p>
    <w:p/>
    <w:p>
      <w:r>
        <w:rPr>
          <w:b/>
        </w:rPr>
        <w:t>📉 報酬率最低：</w:t>
      </w:r>
      <w:r>
        <w:t>GLD黃金(-4.20%)、ETH以太幣(-8.53%)、META(-9.98%)</w:t>
      </w:r>
    </w:p>
    <w:p/>
    <w:p>
      <w:r>
        <w:rPr>
          <w:b/>
        </w:rPr>
        <w:t>🏠 房市觀察：</w:t>
      </w:r>
      <w:r>
        <w:t>台北市相對抗跌，蛋白區（桃園/新竹）仍有一定支撐，但中南部明顯降溫。</w:t>
      </w:r>
    </w:p>
    <w:p/>
    <w:p>
      <w:pPr>
        <w:jc w:val="center"/>
      </w:pPr>
      <w:r>
        <w:rPr>
          <w:color w:val="808080"/>
          <w:sz w:val="18"/>
        </w:rPr>
        <w:t>📌 資料來源：Yahoo Finance（股票/ETF）、信義房屋（不動產）　｜　本報告僅供參考，不構成投資建議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