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修例風波一年了，香港還好嗎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波瀾平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2020-06-09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287000" cy="149352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10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49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去年此日，一場猝不及防的風波襲港；一年過去，餘波未了，香港已是物是人非。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香港變了嗎？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沒有。自由，繁榮，燈紅酒綠，亦如滿街的叮叮車，隨處可見。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香港變了嗎？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變了。撕裂，仇恨，無休無止的爭鬥，正把這座城市死死地锁在政治低氣壓之中。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在香港的人，難言開心；在內地的人，常生困惑；地球另一邊的人，也早已矚目這裡，視為天堂，或視為煉獄。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修例風波，無異是香港回歸后最大的變量。于特區政府來說，經歷了最大的挫敗，有不能承受之重；于香港市民來說，遭遇了最大的動盪，有不可名狀之憂。于建制派，代表著壓抑与苦悶；于反對派，代表著放縱与肆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修例風波打開的潘朵拉的盒子，改變了香港的一切：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1.政治溫度更高；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2.社會內耗更重；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3.政府管治更難；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4.人心回歸更久。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修例風波觸發的蝴蝶效應，塑就著香港的一切：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1.選舉成為最重要的議題；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2.柴米油鹽均關乎立場；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3.任何人都沒有了政治中立；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4.从經濟城市淪為政治城市；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5.兩地融合已如千山萬水。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香港回不去了。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修例風波給人們最大的啟示，就是這座城市缺乏自救的能力。特區政府太弱，建制派太弱；反對派太粗魯，民眾太天真。她是一座社會文明極高、政治文明極低的城市，還沒有形成穩定的政治大氣層，還在政治的部落時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或許，這就是中央主動出手的最根本原因。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PingFang SC" w:eastAsia="PingFang SC" w:hAnsi="PingFang SC" w:cs="PingFang SC"/>
          <w:color w:val="333333"/>
          <w:spacing w:val="8"/>
        </w:rPr>
      </w:pPr>
      <w:r>
        <w:rPr>
          <w:rStyle w:val="richmediacontentanyCharacter"/>
          <w:rFonts w:ascii="PingFang SC" w:eastAsia="PingFang SC" w:hAnsi="PingFang SC" w:cs="PingFang SC"/>
          <w:color w:val="333333"/>
          <w:spacing w:val="30"/>
        </w:rPr>
        <w:t>但香港終究要靠自救。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any">
    <w:name w:val="rich_media_content_any"/>
    <w:basedOn w:val="Normal"/>
  </w:style>
  <w:style w:type="paragraph" w:customStyle="1" w:styleId="richmediacontentp">
    <w:name w:val="rich_media_content_p"/>
    <w:basedOn w:val="Normal"/>
  </w:style>
  <w:style w:type="character" w:customStyle="1" w:styleId="richmediacontentanyCharacter">
    <w:name w:val="rich_media_content_any Character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664&amp;idx=1&amp;sn=bb93f5ae0a972f6d5e81c202a639695f&amp;chksm=fe3bca2cc94c433a7f8ff146e8b858b42e49b3063b4a86be38dba84f403fb8e5882d366437f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修例風波一年了，香港還好嗎</dc:title>
  <cp:revision>1</cp:revision>
</cp:coreProperties>
</file>