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人心回归藩篱：香港与内地的“双向误解”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2020-07-06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  <w:sz w:val="23"/>
          <w:szCs w:val="23"/>
        </w:rPr>
        <w:t>“                                        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  <w:sz w:val="23"/>
          <w:szCs w:val="23"/>
        </w:rPr>
        <w:t>所谓政治，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  <w:sz w:val="23"/>
          <w:szCs w:val="23"/>
        </w:rPr>
        <w:t>就是把我们的人搞得多多的,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  <w:sz w:val="23"/>
          <w:szCs w:val="23"/>
        </w:rPr>
        <w:t>把敌人搞得少少的。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  <w:sz w:val="23"/>
          <w:szCs w:val="23"/>
        </w:rPr>
        <w:t>——毛泽东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国安立法，触动了英国人的神经。声称对香港负有“承诺”及“道义责任”的他们，出台了一项新举措：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赋予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BNO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护照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居英权。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BNO，即英国国民（海外），是1980年代，英国基于香港前途考虑，专门为香港人打造的另一种国籍身份。其目的有二：1.香港回归后，以此维持与英国的联系；2.香港回归前，以此防堵大量香港人移民英国。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拥有几百年殖民经验的英国，无疑手法老练、用意很深。一方面，他们只提供领事服务，而不赋予BNO任何实质性的权利（如居留权、选举权等），收买人心的成本很低；另一方面，他们将宗主国的身份保留了下来，用BNO护照上的“BRITISH PASSPORT”几个字宣示了英国在香港的持续存在，客观造就的影响很远。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回归前，英国在香港埋了很多雷，这只是其中之一。另一项关乎身份问题的，是秘密操作的“居英权计划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，面向香港政界、商界的各行精英。至今，仍无人说清楚，他们有多少人，现在特区建制内的，还有多少人。（</w:t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此事，以后靖海侯再作深度分析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靖海侯不想在此探讨BNO的影响，只想分析我们面对这一举措，应有的态度。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现在什么态度？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官方。6月初，外交部发言人说：“中国来去自由”；7月2日，外交部发言人说：“</w:t>
      </w:r>
      <w:r>
        <w:rPr>
          <w:rStyle w:val="richmediacontentany"/>
          <w:rFonts w:ascii="Microsoft YaHei UI" w:eastAsia="Microsoft YaHei UI" w:hAnsi="Microsoft YaHei UI" w:cs="Microsoft YaHei UI"/>
          <w:color w:val="191919"/>
          <w:spacing w:val="8"/>
        </w:rPr>
        <w:t>所有香港中国同胞，包括持有BNO护照者，都是中国公民。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内地民间。不少网络自媒体甚至一些“主流”媒体，对此戏虐嘲讽，表示“欢迎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。不少吃瓜群众以为香港“暴徒”逃离，为输出英国拍手称快，表示“欢送”。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需要注意的是，官方的态度其间有很微妙的变化，愈发严谨。从不强留到不承认，政治上的认识越来越清晰，回应也越来越强硬，很简单：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这不是“来去自由”的问题，这是英国赤裸裸地干涉中国内政。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民间的态度反而很简单。具体分析：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1.“暴徒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出走，客观上实现了香港的“净化”，这是“好事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2.英国收留“暴徒”，从此成为英国的麻烦，这也是“好事”；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3.这些要移民的人，背弃家园祖国，不值得挽留。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民间的这种态度有相当的普遍性。然而，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这种态度是不成熟及不负责任的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香港持有BNO的，在有效期的有35万，已失效但可以续期的有250多万。这290万人占到了香港总人数的38%。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这群人是香港的重要构成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自然，不是所有BNO的持有者都会移民。自然，BNO中选择移民的也未必都是反中乱港分子。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1.畏罪潜逃的，一定是极少数；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2.害怕担忧的，肯定有不少；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3.暂时出去观望的，可能占了相当大的比例。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正如香港回归前。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一个背景是，去年修例风波，前前后后参与上街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游行示威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的，将可能是百万级的数字。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他们自以为有“原罪”。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但，管治香港，离不开具体的人；一个繁荣的香港，需要相对稳定的人口存量。而为一些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用脚投票”的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暗自庆幸或欢欣，更远离政治担当的本义。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所以，我们应有的态度是：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1.不希望、不鼓励BNO持有者移民；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2.即便他们移民，也不应全部一棍子打死；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3.留一道“旋转门”，让移民的能回家；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4.不抛弃、不放弃，展现民族和政治的胸怀。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这是一个不能不承认、不能不正视的问题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回归以来，经历非法“占中”特别是修例风波后，在看待香港、香港人上，内地一些人正犯着和一些香港人看待内地一样的错误，有误解，有偏见：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把从新闻里看到的香港，视同香港的全部；把歧视内地人，视为香港人的普遍心态。他们认为香港早已没落，深圳早已超越香港，认为香港的繁荣已经属于过去，认为香港经济停滞、民生凋敝，已经成为祖国的负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存在于两地之间的“认知藩篱”，没有因不断加强和推进的融合而消解，反而正在造成更严重的“双向误解”的问题，让信任变得更脆弱、沟通变得更困难。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这种心理的形成，不无原因。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内地人眼中和心里的香港，无非几种：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1.影视作品里的香港；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2.内地新闻报道尤其是自媒体里的香港；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3.出差旅游时看到和感受的香港。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问题是，这些“香港”是真正的香港吗？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影视作品里的香港越美好，与现实感受的冲突就越大，接受起来就越困难，失望就越大。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新闻报道里的香港越嘈杂，越会巩固对香港的刻板印象，以为香港已经乱到不可收拾，处处都是反对派。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出差旅游时看到和感受的香港，则会因环境的陌生、语言的隔阂、人情的淡漠，产生一种莫名的排斥感，拉大心理的距离。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它们是香港的一面，它们不是香港的每一面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而误解和偏见，正有此而生。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几个例子。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2017年9月，有内地朋友来香港游玩。在一海鲜酒楼吃饭时，朋友大倒苦水：“这个破地方，喊个服务员都费劲，连个笑脸都没有。”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他说：“是不是歧视我们内地人？”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他不明白，香港的全球笑脸指数基本垫底。他想要的笑脸，港人同样难以见到。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2019年，修例风波时。内地看到黑衣人殴打内地人的报道。有朋友关心提醒：“你在街上不要说普通话，小心被打！”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他不知道，那时候更害怕被打的，是下班回家的警察，是摆街站反暴力的建制派。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就在今年，还有朋友对靖海侯说，深圳GDP已经超过香港了，“那边是夕阳西下，没搞头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他可能不清楚，香港的人均GDP仍然远超深圳，质量和成色远非深圳可比。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更让人感到匪夷所思的是，前几年我回内地农村探亲，年长的农民大叔也告诉我：“香港那个破地方，全是反动派，赶紧回来吧。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各种似是而非认知、真真假假的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消息，已经让一些内地人对香港的误解，沉淀为深刻的偏见。从城市到农村，从精英到农民，都在确立一种印象：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曾经，香港可能是好的；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现在，香港肯定是不好的。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早在2016年，靖海侯就写过一篇文章，一篇略有影响力的文章，剖析了“唱衰”香港的言行。当时，靖海侯说：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香港，依然欢笑大于唏嘘。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香港的问题，主要是政治问题。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经历了修例风波后，靖海侯的观点依然没变。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这是靖海侯“眼里”的香港：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香港的烟盒设计极其恐怖。去附近的7.11买烟，店员总是拉出一抽屉的烟，让靖海侯挑稍微“好看”些的。甚至有时候，会拆开新的一条。而他，是主动的。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新闻里报道了殴打内地人的事。路遇附近的街坊，她总是提醒靖海侯，少出门，要小心些。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朋友的孩子在香港大学毕业。家人劝其回去，他表示一定要留在香港。他说：他的同学九成以上都不愿意离开。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香港人，不爱笑，却未必不善良；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香港，不平静，但未必已没落。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正如靖海侯此前所言：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香港是一座社会文明极高、政治文明极低的城市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作为一个居民，待久了，你会发现她社会公平公正，事事省心，处处值得留恋；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作为一个商人，待久了，你会发现她政府公开透明，讲法治，重信用，干什么都很从容；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山清水秀、地杰人灵，郊野公园美到令人发指；她繁荣昌盛、商业蓬勃，一条街上都有来自全球各地的七八家银行；她的福利项目、教育质素，官员对市民的谦恭和敬畏程度，都是一个发达地区该有的样子。即便是修例风波时，这条街上火光冲天，隔壁街上却是热闹依旧，百米内外宛若两个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那个时候，很多朋友问：可不可以来香港？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我的答案都是YES。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香港有问题，有很严重的问题。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香港有家底，有很厚实的家底。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她让人揪心，恰是因为她仍然是中国最好的城市。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因为政治问题，内地一些人有了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认知的偏差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，产生了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情感的障碍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。他们从爱到恨，从关注到麻木，从重视到不屑，从一个极端走到了另一个极端。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“误解”是“双向”的。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内地一些人如此，香港一些人也一样。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我们需要承认和正视的一个现实是：回归23年的今天，相比香港回归之初，人心的距离更远了。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关于这个问题，靖海侯曾经专门请教香港中文大学的一名教授，一名长期搞民调的教授。他说：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2008年是一个分界点。此前，国民身份认同率持续攀升；此后，国民身份认同率一路下滑。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教授对原因有分析，三点：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1.自由行。无数内地人冲到香港，客观上造成奶粉、教育资源、医院床位的部分紧张；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2.汶川大地震。当时出现一些校舍豆腐渣工程，深深伤害了自发捐款的无数港人的心；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3.香港本土思潮的兴起和运动，有另外一股力量扯住了“人心回归”的步伐。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授的分析有局限，但人心回归无疑慢了下来。2012年起，香港政治升温，从国民教育科开始，“泛政治化”的阴霾聚拢压迫，经过非法“占中”和修例风波，香港已是非蓝即黄的社会。而黄蓝之间的界碑，根本上，就是“深圳河”，就是看待内地的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香港人眼中和心里的内地，也有几种：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1.历史上的计划经济时代的内地；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2.本地新闻报道里的内地；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3.国际舆论场上的内地；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4.在香港斥巨资买楼的内地；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5.跨过深圳河的内地。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这几种，相比内地看待香港，更狭隘。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1.历史上的内地，有过他们逃港的祖先；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2.本地新闻里，鲜有正面报道；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3.西方话语体系里，社会主义是被妖魔化的名词；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4.土豪与文明的主观悖离；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5.公民素质与政府效率的感观。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对一些香港人来说，接受一个不断发展进步的内地，情感上有障碍，资讯上难佐证，国际上缺乏支持，社会上的问题仍然很多。而他们所长久接受的教育、被塑造的西方价值观，更不允许他们选择“落后”。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对内地的好，他们视而不见、见而不信、信而不坚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这些香港人，特别是回归后的一带，对内地的认知偏见，是与生俱来的，环境养成的，生态塑造的。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他们以为香港极右媒体里的中国，就是一个客观的中国。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很多内地人对此很不理解。他们说，是因为港人来内地少，不了解。他们认为，港人崇洋媚外，是精神缺钙。他们觉得，你爱来不来，内地仍然埋着你的祖宗。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相比矫正内地人对香港的认知偏差，矫正香港人对内地的认知偏差，要难得多。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1.这种偏差来自于历史的回忆；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2.这种偏差来自于恒常的灌输；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3.这种偏差来自于师长与同辈。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这是认知上的“系统病”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日前，香港著名政界人士叶刘淑仪，以教育举例说，要矫正香港的教育问题，大概需要5—10年。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在靖海侯看来，叶太还是太乐观了。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十年树木，百年树人。爱国爱港的老太太伍淑清说过一句话：香港已经失去了年轻一代，甚至是年代的二代。这个说法可怕而准确。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多邀请港人去内地，可以解决这一问题吗？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也未必。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在香港现有的准“港独”议员里，郑松泰就曾在北大读过书。而被黑衣人“封神”、在年轻人中享有“至高威望”的梁天琦，还是小时候从内地过去的。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一名建制派青年曾对靖海侯说，特区政府每年组织7万余名香港青年去内地参观。而发生非法“占中”时，他们其中很多人冲到了“前线”，修例风波中也是。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他们对内地人的认知偏见，更深。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内地人对香港的误解，与时事有关。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所以内地人可以转态、可以宽容。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香港人对内地的误解，与政治有关。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所以香港人有些顽固、有些矫情。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这是一种“双向误解”，正是人心回归的“藩篱”。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也正是这个背景，内地人可以通过了解，看到香港的可爱与可贵；香港人必须通过生态的重塑，理解内地的可信与可靠、不易与特殊。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从某种程度来说，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这些对内地怀有深刻偏见的人，“恐中”“拒中”的人，都是受害者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是的，他们是受害者。受害于这环境、这生态。让他们自然而然地得出了这判断，产生了这偏差，并遭受了这折磨。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这是特区政府要解决的问题。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这里，靖海侯只想说说内地。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香港政治的矛与盾，就是两地关系和体制问题。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其升温，不仅仅是香港一方面，内地也有一方面。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自媒体报道时，可否“就人说人，就事说事”，不要打击一大片？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谈到海南自贸岛时，可否不作无谓的联想，否定香港地位？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再到香港旅游时，可否想想自己有无心理戒备，错读了“表情”？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推动社会治理时，可否愿意再到香港取经，肯定其值得肯定的一面？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真正的自信，不是欢送别人移民，而是相信他们会回来；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真正的胸怀，是体谅并拯救，不是怨怼和抛弃。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毕竟，香港750万人，都是我们的同胞。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国安法公布施行。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有人说，这是香港“二次回归”的开始。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“二次回归”就是“人心回归”。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这回归，一定不会在彼此的误解中实现。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这回归，一定会是在“团结大多数”中实现。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林郑月娥上台之初便说，其施政重在“同心同行”。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今天，在香港内部，依然如此。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今天，在两地之间，也需如此。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******************************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欢迎阅读《时代的沉淀：香港启示录》系列文章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财富致幻：香港资本家的政治错觉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我所认识的香港反对派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香港建制派：針尖上的舞者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中联办的香港地位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四个字，说明了香港问题的大半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以“我”为主，办好香港的事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底线之上，接受一个复杂的香港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5MDY4MzczMQ==&amp;mid=2247483699&amp;idx=1&amp;sn=8ac0b91ec9cdb6fe005b00d02ccc764a&amp;chksm=fe3bca0fc94c431999915478bc3a71aa93b06a2f1acbd5d359c576a7fb6e0f05e550cc00db4b&amp;scene=21" TargetMode="External" /><Relationship Id="rId11" Type="http://schemas.openxmlformats.org/officeDocument/2006/relationships/hyperlink" Target="http://mp.weixin.qq.com/s?__biz=MzU5MDY4MzczMQ==&amp;mid=2247483693&amp;idx=1&amp;sn=a7f263acf876bf7c236c689d0085d85d&amp;chksm=fe3bca11c94c4307dca04dbaecef80df7c382ee53b794b43f1af3a4aca85ba14e8afb9d8a75e&amp;scene=21" TargetMode="External" /><Relationship Id="rId12" Type="http://schemas.openxmlformats.org/officeDocument/2006/relationships/hyperlink" Target="http://mp.weixin.qq.com/s?__biz=MzU5MDY4MzczMQ==&amp;mid=2247483683&amp;idx=1&amp;sn=e58498280f50d89ee11335e192931a0f&amp;chksm=fe3bca1fc94c43096b50b7e6efdb2910bdd9f64c2ae383994298dec9ab637943d06ac98fa099&amp;scene=21" TargetMode="Externa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35&amp;idx=1&amp;sn=af195701b688c6d51aee88fdc8cbf388&amp;chksm=fe3bca6bc94c437dec8df656fe74365285cea00dbed71539fb968625be632398ac06b499d824&amp;scene=27" TargetMode="External" /><Relationship Id="rId6" Type="http://schemas.openxmlformats.org/officeDocument/2006/relationships/hyperlink" Target="http://mp.weixin.qq.com/s?__biz=MzU5MDY4MzczMQ==&amp;mid=2247483729&amp;idx=1&amp;sn=97d6638cfd1f449f4cfc9959a4215b97&amp;chksm=fe3bca6dc94c437b980a27141da58b49779f9a32da022d44ad0d644f8aff5ec25f8102f6dc73&amp;scene=21" TargetMode="External" /><Relationship Id="rId7" Type="http://schemas.openxmlformats.org/officeDocument/2006/relationships/hyperlink" Target="http://mp.weixin.qq.com/s?__biz=MzU5MDY4MzczMQ==&amp;mid=2247483723&amp;idx=1&amp;sn=127403846b7797d27319e0aade07af6d&amp;chksm=fe3bca77c94c4361cc9459087fab6492bdc2c356fdbe5367b4440978751500a2d948b4104550&amp;scene=21" TargetMode="External" /><Relationship Id="rId8" Type="http://schemas.openxmlformats.org/officeDocument/2006/relationships/hyperlink" Target="http://mp.weixin.qq.com/s?__biz=MzU5MDY4MzczMQ==&amp;mid=2247483712&amp;idx=1&amp;sn=37fe34d9803eb95eafe642a9b90533f5&amp;chksm=fe3bca7cc94c436ab916fe3d2fd80bb347d94fe4aed95dceab32f4f84207bb58009176ccce3c&amp;scene=21" TargetMode="External" /><Relationship Id="rId9" Type="http://schemas.openxmlformats.org/officeDocument/2006/relationships/hyperlink" Target="http://mp.weixin.qq.com/s?__biz=MzU5MDY4MzczMQ==&amp;mid=2247483705&amp;idx=1&amp;sn=add09672c21a416f8eac155971e3ce45&amp;chksm=fe3bca05c94c4313a61b8396b7947351f4aced789f1bdd36f09d6763284a66f4eada6019aabe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人心回归藩篱：香港与内地的“双向误解”</dc:title>
  <cp:revision>1</cp:revision>
</cp:coreProperties>
</file>