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反智，香港疫情反复之谜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2020-09-12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新冠肺炎病毒，秉持“政治中立”的原则，正在感染每一个就要放松警惕的人。不管他是“港独”分子，还是“和理非”，抑或是对他们仅仅有一些“同情”的路人。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香港特区政府推出的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“普及社区检测计划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，自9月1日启动实施，至今已有11天了。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11天里，及更早前，特区政府不遗余力地推展此计划，敬盼动员市民参与。花了大功夫，宣传单张也做得清雅，一番苦口婆心的努力，终于让150万人作出了“为己为人”的选择。或许只有在特区政府主事官员的心里，才知道这数字来得多么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但，香港有750万人。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便捷，专业，安全，从到私立医院排队花数千元检测到全民免费，并没有激起其余600万市民的检测意愿。他们其中一些人，可能也曾有跨出门去，走到社区采样中心的冲动；但低头看看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媒体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不断推送过来的关于检测计划的“另一种声音”，终究还是在纠结中放弃了。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这计划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有“DNA送中”的风险？！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12529"/>
          <w:spacing w:val="8"/>
          <w:sz w:val="26"/>
          <w:szCs w:val="26"/>
        </w:rPr>
        <w:t>奇怪的认知，荒谬的联想，内地同胞难以理解的现象，正在香港发生。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香港疫情爆发，已是第三波。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悲剧的是，这并不必然。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早在2019年12月31日，特区政府食物及卫生局就意识到“情况不寻常”，1月8日，特区政府就刊登了公告，依法采取“先订立后审议”的方式出台了相关法案。法案明确：这是一种严重的传染病。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9个月过去了，经历2013年“非典”侵袭的香港，没有在新冠肺炎病毒面前表现出其成长性的一面，更没有在内地举世公认的成功防疫经验中取到真经。1月份第一波，3月份第二波，7月份第三波，一波未平一波又起，且第三波爆发后短短数日即超过以往所有感染人数。直至今天，阴霾不散，病患不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防疫挫败，原因是复杂的。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是特区政府反应慢吗？不是。是相关部门做得不够吗？也不尽然。是市民不惧病毒，向欧美国家的人一样不愿戴口罩吗？更不是。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一些很重要的原因，已经人所共知：1.想搞“运动”的不想让人们乖乖坐在家里；2.想搞“阴谋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的不想让特区政府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管控</w:t>
      </w: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成功；3.想把问题复杂化的不想把问题简单化。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疫情爆发以来，香港一直有一股力量，要给防疫贴上政治的标签，让特区政府包括市民的防疫行动“政治化”。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12529"/>
          <w:spacing w:val="8"/>
          <w:sz w:val="26"/>
          <w:szCs w:val="26"/>
        </w:rPr>
        <w:t>于是，维港两岸“反智”的现象出现了。当特区政府推出限聚令，反对派说这是打压“运动”；当特区政府组织“普及社区检测计划”，反对派说这是“基因送中”；当港版“健康码”被提上日程，两地有望恢复正常交流，反对派说这是“电子手铐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生命至上、举国同心、舍生忘死、尊重科学、命运与共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，这是习近平总书记在全国抗疫表彰大会上总结的抗疫精神。这是内地用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个多月的时间初步遏制疫情蔓延势头，用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2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个月左右的时间将本土每日新增病例控制在个位数以内，用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3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个月左右的时间取得武汉保卫战、湖北保卫战的决定性成果的抗疫经验。香港呢？就这么看着，就这么错过。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为了政治，以生命为筹码；害怕同心，所以拨弄是非；医护罢工、拒绝检测，治病的变成制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毒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的；不相信科学，只相信谣言，文明退格倒流；人与人之间还在拉扯、撕裂，命运背道而驰。香港问题，辐射到疫情中，欲要感染这里的一切。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此天灾，此人祸。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国安法公布施行后的香港，正在发生积极的变化；国安法公布施行后的香港，还是风波不止、暗流涌动。叠加疫情这一今年最大的变量，香港的形势似乎更复杂了。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重塑香港的机会在疫情中出现过：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香港社会精神的检阅与训练，大难当头，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在狮子山下共济，抛弃区分求共对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；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2.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香港政治文明的觉醒与养成，明是非，知进止，各方有共识，让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每一个生命都得到全力护佑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；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3.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香港治理能力的审视与提升，不瞻前顾后，不畏手畏脚，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志不求易，事不避难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，为了最大的公众利益敢于斗争、敢于胜利。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并不尽如人意。事实是：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疫情的到来，积聚了香港社会的负能量，让是与非、黑与白、公与私、善与恶的分野，更直观地飘浮起来，显示着这座城市的不正常、不进步、不理智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秉持生命至上的原则，推迟立法会选举，反对派在国安法后的短暂平静后又上蹿下跳；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2.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在世卫组织已经表态、绝大多数国家都有共识后，香港一些媒体仍然用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“wu.han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肺炎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冠名病毒；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3.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对从欧美过来的病毒携带者视若无睹，却要求政府封关内地同胞；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4.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还要游行，还要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示威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，还喊出修例风波中的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港独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口号，在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7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日、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8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31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日、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9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6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日非法聚集。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截至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9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11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日，香港已有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4925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名确诊病例，累计死亡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99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这一数字，写满了反对派对生命的冷漠，揭示了香港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高度政治化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后的悲凉。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反对派不是不害怕病毒。让反对派更惶恐的，是人心。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香港抗疫若成功，对反对派来说有四重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风险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可能增加特区政府的公信力、认受性；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2.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可能凝聚全港市民的集体感、民生观；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3.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可能消解游行示威的势能与动能；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4.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可能让两地合作交流更顺畅、更有基础。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反对派一定要折腾。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只有疫情频发，才好让市民觉得政府无能；只有死亡数增加，才能让社会怨气不算加重；只有保持游行示威的频次和热度，才可以彰显他们存在且被继续利用的价值；只有疫情带来的阻隔，才可以阻挡两地人民相向而行的脚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他们不会安静下来，会从一切社会问题和社会事务中，找到政治活动的理由。疫情尚在如此，疫情过后也会如此。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疫情在他们眼中，就是高铁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一地两检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，就是国民教育科，就是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自由行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，就是一个普普通通的话题，或许还是一个可以大作文章的话题。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反对派要掌控的人心，最畏惧的也是人心。煽惑、分裂，让此社会政治基础永远陷入躁动与震荡中，才有了他们浑水摸鱼、兴风作浪的资本和空间。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他们乐此不疲。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最典型的，莫过反对派于对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普及社区检测计划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的攻击。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香港是中国的香港，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750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万香港市民是我们的同胞。香港疫情频发，他们不急，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中央急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，内地同胞急。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9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10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日，香港特区政府政制及内地事务局局长曾国卫接受采访时说：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i/>
          <w:iCs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i/>
          <w:iCs/>
          <w:color w:val="333333"/>
          <w:spacing w:val="8"/>
        </w:rPr>
        <w:t>中央收到我们（特区政府）的请求以后，马上就答应了，无条件的要人出人，要钱出钱，要支持给支持，要政策给政策，马上组织了相关的支援队伍。</w:t>
      </w:r>
      <w:r>
        <w:rPr>
          <w:rStyle w:val="richmediacontentany"/>
          <w:rFonts w:ascii="Arial" w:eastAsia="Arial" w:hAnsi="Arial" w:cs="Arial"/>
          <w:i/>
          <w:iCs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第一时间响应，第一时间驰援，选派最有经验的医护人员，拿出最高的专业水平，保证最快的检测效率，助力特区政府推展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普及社区检测计划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。采样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150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万人，发现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18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宗病毒携带案例，全免费。中央努力了、尽力了。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荒谬的是，计划开展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11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天里，香港一些媒体和人士针对检测计划和内地支援的攻讦，不休不止，愈演愈烈。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攻讦的理由，充满了臆想与揣测、谎言和谣言，自然不堪一击。问题是，为什么他们可以误导一大批人，让其他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600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万市民却步？为什么中央体现如此关怀表达如此诚意，投入如此多的资源，还不足以让香港社会体察？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靖海侯曾说，香港问题是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极少数人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的问题，更是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大多数人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的问题。此乃根本。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这是认识论。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具体到方法论层面，很重要的一个原因：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宣传不力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香港回归后，问题长期存在，至今积重难返。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所以至此，主要有四个方面：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1.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纵容反对派久矣，正本清源的工作迟缓；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2.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体制改革未行，既得利益阶层板结，群众失望；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3.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特区政府管治人才乏缺，强于专业、弱于政治、怯于担当，施政方向模糊、游移；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4.“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一国两制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论述不足，话语权长期被反对派左右把持。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在这里，靖海侯要说的便是第四个方面。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论述大概包含三个体系：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1.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理论创新，体现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方针可以行稳致远的长效性；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2.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实践总结，呈现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事业能够与时俱进的时代性；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3.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宣传教育，展现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212529"/>
          <w:spacing w:val="8"/>
          <w:sz w:val="26"/>
          <w:szCs w:val="26"/>
        </w:rPr>
        <w:t>实践整体成功前进的趋势性。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而对香港社会和普通的市民来说，第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3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点最重要。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修例风波中，爱国爱港阵营已有共识：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法律战是主抓手，舆论战是主战场。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但在这次硬碰硬的正面交锋中，我们清楚无误地看到了自己的短板与不足。而掌握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洗脑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机器的反对派，长期以来，一直打在我们的这一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七寸</w:t>
      </w:r>
      <w:r>
        <w:rPr>
          <w:rStyle w:val="richmediacontentany"/>
          <w:rFonts w:ascii="Arial" w:eastAsia="Arial" w:hAnsi="Arial" w:cs="Arial"/>
          <w:color w:val="212529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212529"/>
          <w:spacing w:val="8"/>
          <w:sz w:val="26"/>
          <w:szCs w:val="26"/>
        </w:rPr>
        <w:t>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中宣部部长黄坤明说：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在人的头脑里搞建设，没“几把刷子”是干不了的。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香港，正缺少“几把刷子”。1.建制派媒体没有成功搭建起适合香港社会的话语体系；2.建制派的KOL，及善言、立言的写手少之又少；3.市场化的传播力量屈指可数。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自立才能自强。否则，看着反对派开动“洗脑”机器几十年，也是有心无力。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要做的，这是一个方面，“大立”；另一个方面，还要“大破”。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国安法公布施行后，很多建制派人士对靖海侯说，某水果日报现在该整顿了吧。靖海侯总是回复：难。原因很简单：香港社会走不出“新闻自由”的误区，特区政府拿不出“新闻规管”的勇气。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9月1日，林郑月娥见记者时表示：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52FF"/>
          <w:spacing w:val="8"/>
          <w:sz w:val="26"/>
          <w:szCs w:val="26"/>
        </w:rPr>
        <w:t>「從今天開始、從我這屆政府開始，我們很重視正本清源、撥亂反正，正確的說話要有膽量說出來，否則不斷把不正確的說話或混淆的說話傳播開去，便失去了原本的意義。」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此表态，值得表扬；仅此方面，远远不够。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当黎智英8月10日被警方带走的时候，当香港警队进入壹传媒大厦搜查的时候，人们曾有想象：苹果玩完。但一个月过去了，苹果没玩完，还在日日叫嚣，言辞甚至比事发前还“凶猛”。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不改变香港的媒体格局和舆论生态，香港问题解决不了，中央对香港的深切关怀传达不到，两地的“认知藩篱”和“双向误解”难以消除。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国安法具体标出了国家安全法律的“禁区”，而具体厘定“新闻自由”实践的边界，同样重要，并与国安法属一体工程，彼此高度关联，相互深刻影响，缺少一个，都不足以实现“定纷止争”的目的。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不能再拖了。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疫情对香港的打击，无疑是现实且深远的。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朋友说，疫情若再不受控制，将会“阴干”香港。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靖海侯深以为然。不需举例说明，这也是人人都能看到的结局。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但需要正视和明白的是，香港社会在疫情中表现出的“反智”现象，只是表象。并非市民真的被反对派的说法说打动，而是基于长期被灌输的理念、长期被塑造的认知，选择了相信。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前几年，靖海侯曾与香港一名同情反对派的人士交流。他说：反对派里派系林立，乌烟瘴气，很多小丑。但投票时，还是会“含着泪”投给他们。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靖海侯要说的是，反对派在“洗脑”工程上，是“成功”的。他们甚至已经在一些市民中种下了一种和他们一样的“反对情结”，根植其中，徘徊其中，难以自拔。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要改变香港气象，是不是也可以“含着泪”，发些狠，把他们心里的“那根刺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拔出来呢？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勇敢些吧。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时不我待。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810&amp;idx=1&amp;sn=01d0b68bc737f5262884f5611cf094ba&amp;chksm=fe3bca9ec94c4388db03fa53b3f1541cd885cfdc2ebbd97d1093a679f7abef76ebc5f1cb14b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反智，香港疫情反复之谜</dc:title>
  <cp:revision>1</cp:revision>
</cp:coreProperties>
</file>