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香港公务员，可以更“猴赛雷”些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2021-05-17</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“我谨此声明：本人为中华人民共和国香港特别行政区政府公务员，定当拥护《中华人民共和国香港特别行政区基本法》，效忠中华人民共和国香港特别行政区，尽忠职守，对香港特别行政区负责。”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2020年7月，香港特区政府公务员事务局向立法会提交文件，建议所有从2020年7月1日起入职的公务员，均须签署文件声明拥护基本法及效忠特区政府。其后，又扩及香港特区政府所有公务员。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2021年4月，相关安排落地，香港17万公务员完成宣誓或已签署声明。129人未作回应，仅占香港公务员总数的0.075%。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国务院港澳办发言人15日说：“为香港特别行政区公务员完成宣誓点赞！”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极少数与绝大多数，寥寥无几与众心所向，香港公务员以各自的选择体现了集体意志，立下了</w:t>
      </w:r>
      <w:r>
        <w:rPr>
          <w:rStyle w:val="richmediacontentany"/>
          <w:rFonts w:ascii="-apple-system" w:eastAsia="-apple-system" w:hAnsi="-apple-system" w:cs="-apple-system"/>
          <w:b/>
          <w:bCs/>
          <w:color w:val="000000"/>
          <w:spacing w:val="8"/>
          <w:sz w:val="27"/>
          <w:szCs w:val="27"/>
        </w:rPr>
        <w:t>香港特别行政区政权建设的重要里程碑。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他们这新的一步，又是香港新的一页。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大局、大势，大潮、大时代。在国安法后的香港新篇章里，香港公务员正跟了上来。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要求公务员效忠特区政府，绝非“附加条件”，绝非“新鲜事物”。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1990年4月4日，香港基本法第七届全国人民代表大会第三次会议通过。基本法第九十九条规定：“在香港特别行政区政府各部门任职的公务人员必须是香港特别行政区永久性居民......公务人员必须尽忠职守，对香港特别行政区政府负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2009年9月9日，香港《公务员守则》发布。其中明确：</w:t>
      </w:r>
      <w:r>
        <w:rPr>
          <w:rStyle w:val="richmediacontentany"/>
          <w:rFonts w:ascii="Microsoft YaHei UI" w:eastAsia="Microsoft YaHei UI" w:hAnsi="Microsoft YaHei UI" w:cs="Microsoft YaHei UI"/>
          <w:color w:val="000000"/>
          <w:spacing w:val="8"/>
          <w:sz w:val="27"/>
          <w:szCs w:val="27"/>
        </w:rPr>
        <w:t>“</w:t>
      </w:r>
      <w:r>
        <w:rPr>
          <w:rStyle w:val="richmediacontentany"/>
          <w:rFonts w:ascii="Microsoft YaHei UI" w:eastAsia="Microsoft YaHei UI" w:hAnsi="Microsoft YaHei UI" w:cs="Microsoft YaHei UI"/>
          <w:color w:val="000000"/>
          <w:spacing w:val="8"/>
          <w:sz w:val="27"/>
          <w:szCs w:val="27"/>
        </w:rPr>
        <w:t>不论本身的政治信念为何，公务员必须对在任的行政长官及政府完全忠诚</w:t>
      </w:r>
      <w:r>
        <w:rPr>
          <w:rStyle w:val="richmediacontentany"/>
          <w:rFonts w:ascii="Microsoft YaHei UI" w:eastAsia="Microsoft YaHei UI" w:hAnsi="Microsoft YaHei UI" w:cs="Microsoft YaHei UI"/>
          <w:color w:val="333333"/>
          <w:spacing w:val="8"/>
          <w:sz w:val="27"/>
          <w:szCs w:val="27"/>
        </w:rPr>
        <w:t>”</w:t>
      </w:r>
      <w:r>
        <w:rPr>
          <w:rStyle w:val="richmediacontentany"/>
          <w:rFonts w:ascii="-apple-system" w:eastAsia="-apple-system" w:hAnsi="-apple-system" w:cs="-apple-system"/>
          <w:color w:val="333333"/>
          <w:spacing w:val="8"/>
          <w:sz w:val="27"/>
          <w:szCs w:val="27"/>
        </w:rPr>
        <w:t>“</w:t>
      </w:r>
      <w:r>
        <w:rPr>
          <w:rStyle w:val="richmediacontentany"/>
          <w:rFonts w:ascii="-apple-system" w:eastAsia="-apple-system" w:hAnsi="-apple-system" w:cs="-apple-system"/>
          <w:color w:val="000000"/>
          <w:spacing w:val="8"/>
          <w:sz w:val="27"/>
          <w:szCs w:val="27"/>
        </w:rPr>
        <w:t>当在任政府作出政策和行动决定后，不论个人意见如何，必须全心全力支持，执行有关的决定</w:t>
      </w:r>
      <w:r>
        <w:rPr>
          <w:rStyle w:val="richmediacontentany"/>
          <w:rFonts w:ascii="-apple-system" w:eastAsia="-apple-system" w:hAnsi="-apple-system" w:cs="-apple-system"/>
          <w:color w:val="000000"/>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000000"/>
          <w:spacing w:val="8"/>
          <w:sz w:val="27"/>
          <w:szCs w:val="27"/>
        </w:rPr>
        <w:t>在《</w:t>
      </w:r>
      <w:hyperlink r:id="rId6" w:anchor="wechat_redirect" w:tgtFrame="_blank" w:history="1">
        <w:r>
          <w:rPr>
            <w:rStyle w:val="richmediacontentany"/>
            <w:rFonts w:ascii="-apple-system" w:eastAsia="-apple-system" w:hAnsi="-apple-system" w:cs="-apple-system"/>
            <w:color w:val="576B95"/>
            <w:spacing w:val="8"/>
            <w:sz w:val="27"/>
            <w:szCs w:val="27"/>
          </w:rPr>
          <w:t>香港公务员是国家公职人员吗？</w:t>
        </w:r>
        <w:r>
          <w:rPr>
            <w:rStyle w:val="richmediacontentany"/>
            <w:rFonts w:ascii="-apple-system" w:eastAsia="-apple-system" w:hAnsi="-apple-system" w:cs="-apple-system"/>
            <w:color w:val="576B95"/>
            <w:spacing w:val="8"/>
            <w:sz w:val="27"/>
            <w:szCs w:val="27"/>
          </w:rPr>
          <w:t>》</w:t>
        </w:r>
      </w:hyperlink>
      <w:r>
        <w:rPr>
          <w:rStyle w:val="richmediacontentany"/>
          <w:rFonts w:ascii="-apple-system" w:eastAsia="-apple-system" w:hAnsi="-apple-system" w:cs="-apple-system"/>
          <w:color w:val="000000"/>
          <w:spacing w:val="8"/>
          <w:sz w:val="27"/>
          <w:szCs w:val="27"/>
        </w:rPr>
        <w:t>一文中，靖海侯即指出：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 xml:space="preserve">    </w:t>
      </w:r>
      <w:r>
        <w:rPr>
          <w:rStyle w:val="richmediacontentany"/>
          <w:rFonts w:ascii="-apple-system" w:eastAsia="-apple-system" w:hAnsi="-apple-system" w:cs="-apple-system"/>
          <w:color w:val="333333"/>
          <w:spacing w:val="8"/>
          <w:sz w:val="27"/>
          <w:szCs w:val="27"/>
        </w:rPr>
        <w:t> </w:t>
      </w:r>
      <w:r>
        <w:rPr>
          <w:rStyle w:val="richmediacontentany"/>
          <w:rFonts w:ascii="-apple-system" w:eastAsia="-apple-system" w:hAnsi="-apple-system" w:cs="-apple-system"/>
          <w:color w:val="0080FF"/>
          <w:spacing w:val="8"/>
          <w:sz w:val="27"/>
          <w:szCs w:val="27"/>
        </w:rPr>
        <w:t xml:space="preserve"> 要求所有公务员签署声明或宣誓，与其说是新规定、新举措，不如说是将既有的相关规定和要求显性化、程序化、仪式化，意在通过对公务员管理应有之义的“造形”，完成对公务员群体的“铸魂”，以硬约束实现强激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0080FF"/>
          <w:spacing w:val="8"/>
          <w:sz w:val="27"/>
          <w:szCs w:val="27"/>
        </w:rPr>
        <w:t>      这一举措，不是模糊问责官员与公务员的区别，统一问责官员与公务员的职责，而是打通问责官员与公务员之间的“梗阻”，夯实他们为了一个目标甚至是同一碗饭走到一起来的基础。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b w:val="0"/>
          <w:bCs w:val="0"/>
          <w:color w:val="333333"/>
          <w:spacing w:val="8"/>
        </w:rPr>
      </w:pPr>
      <w:r>
        <w:rPr>
          <w:rStyle w:val="richmediacontentany"/>
          <w:rFonts w:ascii="-apple-system" w:eastAsia="-apple-system" w:hAnsi="-apple-system" w:cs="-apple-system"/>
          <w:b/>
          <w:bCs/>
          <w:color w:val="333333"/>
          <w:spacing w:val="8"/>
          <w:sz w:val="27"/>
          <w:szCs w:val="27"/>
        </w:rPr>
        <w:t>历史的，已有的，逻辑的与伦理的，对香港公务员来说</w:t>
      </w:r>
      <w:r>
        <w:rPr>
          <w:rStyle w:val="richmediacontentany"/>
          <w:rFonts w:ascii="-apple-system" w:eastAsia="-apple-system" w:hAnsi="-apple-system" w:cs="-apple-system"/>
          <w:b/>
          <w:bCs/>
          <w:color w:val="333333"/>
          <w:spacing w:val="8"/>
          <w:sz w:val="27"/>
          <w:szCs w:val="27"/>
        </w:rPr>
        <w:t>，</w:t>
      </w:r>
      <w:r>
        <w:rPr>
          <w:rStyle w:val="richmediacontentany"/>
          <w:rFonts w:ascii="-apple-system" w:eastAsia="-apple-system" w:hAnsi="-apple-system" w:cs="-apple-system"/>
          <w:b/>
          <w:bCs/>
          <w:color w:val="333333"/>
          <w:spacing w:val="8"/>
          <w:sz w:val="27"/>
          <w:szCs w:val="27"/>
        </w:rPr>
        <w:t>效忠只是</w:t>
      </w:r>
      <w:r>
        <w:rPr>
          <w:rStyle w:val="richmediacontentany"/>
          <w:rFonts w:ascii="-apple-system" w:eastAsia="-apple-system" w:hAnsi="-apple-system" w:cs="-apple-system"/>
          <w:b/>
          <w:bCs/>
          <w:color w:val="333333"/>
          <w:spacing w:val="8"/>
          <w:sz w:val="27"/>
          <w:szCs w:val="27"/>
        </w:rPr>
        <w:t>就职或履职的基本步。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国安法后，特区政府再将效忠要求显性化、程序化、仪式化，仅仅是重申一个要求、厘定一个准则，表达一种期望、传递一种信念。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17万香港公务员心知其意。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迷思一度流行。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同样写入香港《公务员守则》还有“政治中立”四个字。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标榜公务员“政治中立”，一直以来都是反中乱港势力打击特区政府权威性、破坏特区政府整体性、消解特区政府管治力的手段和工具。</w:t>
      </w:r>
      <w:r>
        <w:rPr>
          <w:rStyle w:val="richmediacontentany"/>
          <w:rFonts w:ascii="Microsoft YaHei UI" w:eastAsia="Microsoft YaHei UI" w:hAnsi="Microsoft YaHei UI" w:cs="Microsoft YaHei UI"/>
          <w:color w:val="333333"/>
          <w:spacing w:val="8"/>
          <w:sz w:val="27"/>
          <w:szCs w:val="27"/>
        </w:rPr>
        <w:t>其行事逻辑有三：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一是通过区别公务员与问责官员孤立特区政府，使其上下梗阻、四分五裂；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二是通过区别政治事务与行政事务阻扰施政安排，使其左右掣肘、执行走样；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三是通过区别“政治中立”的并暗言否定“政治不中立”的，对特定人士施压打压，妄图使其瞻前顾后、行动迟疑。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一言以蔽之，他们</w:t>
      </w:r>
      <w:r>
        <w:rPr>
          <w:rStyle w:val="richmediacontentany"/>
          <w:rFonts w:ascii="Microsoft YaHei UI" w:eastAsia="Microsoft YaHei UI" w:hAnsi="Microsoft YaHei UI" w:cs="Microsoft YaHei UI"/>
          <w:b/>
          <w:bCs/>
          <w:color w:val="333333"/>
          <w:spacing w:val="8"/>
          <w:sz w:val="27"/>
          <w:szCs w:val="27"/>
        </w:rPr>
        <w:t>标榜公务员“政治中立”的目的就是瓦解特区政府的政治基础，破坏特区政府的管治合力，志在把行政长官等问责官员变成“孤家寡人”。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问题是：基本法对香港公务人员的负责要求，《公务员守则》对香港公务员的效忠要求，在反对派所谓的“政治中立”范畴内吗？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宣誓声明四句话。坚持“一国”可以“政治中立”吗？拥护基本法可以“政治中立”吗？尽忠职守可以“政治中立”吗？对香港特区负责可以“政治中立”吗？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此大是大非问题，此香港公务员的安身立命之本，此乃他们产生、存在和发展的基础。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从加入香港公务员队伍的那一刻起，宣誓效忠声明四句话就没有“两难选择”，就已是一条底线，支撑起了香港公务员的全部。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特区政府对公务员作宣誓声明安排，恰恰是廓清“政治中立”的内涵与边界，确认“政治中立”的规矩和标准，恰恰是让“政治中立”有基础、立得住、可存续。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什么是“政治中立”？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“政治中立”，就是抛却政治立场，只对特区政府负责；就是收起一己之见，只会全心全力支持；就是执行和落实。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什么是“政治不中立”？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“政治不中立”，就是不维护行政长官权威、不贯彻特区政府决策；就是怀私欲、挟私货，把个人想法凌驾于特区政府意志之上；就是不与特区政府同行、不为特区政府尽力。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公务员作为公职人员，身在政权机构，角色具有天然的政治属性，工作具有天然的政治功能。对香港公务员来说，问题不是在于要不要“政治中立”，而是能不能做到“当在任政府作出政策和行动决定后，不论个人意见如何，必须全心全力支持，执行有关的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或者说，“对在任的行政长官及政府完全忠诚”才是“政治中立”，没有做到“完全忠诚”才是“政治不中立”。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修例风波中，前香港特区政府劳工处二级助理劳工事务主任颜武周非法发起所谓“公务员集会”，高喊“港独”口号，在全国人大作出国安立法决定搞“罢工公投”时。指责宣誓声明违反公务员“政治中立”的他们，才是真正的“政治不中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那些一味标榜“政治中立”的人，只是想把屁股坐到反对派的一边。他们所谓的“政治中立”，只是反中乱港的幌子。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他们似乎忘了自己职务头衔前的几个字：“中华人民共和国香港特别行政区特区政府”。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所以，今天，丧失了基本政治伦理道德的他们，已经一败涂地。129人，那些没有签署声明或宣誓的，已经成为历史的笑柄。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为17万公务员抛弃，他们可耻的孤独，他们孤独的可耻。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要为17万香港公务员完成宣誓点赞。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在5月17日国务院港澳办发言人的表态中，香港公务员被赋予明确的定位：</w:t>
      </w:r>
      <w:r>
        <w:rPr>
          <w:rStyle w:val="richmediacontentany"/>
          <w:rFonts w:ascii="Microsoft YaHei UI" w:eastAsia="Microsoft YaHei UI" w:hAnsi="Microsoft YaHei UI" w:cs="Microsoft YaHei UI"/>
          <w:b/>
          <w:bCs/>
          <w:color w:val="333333"/>
          <w:spacing w:val="8"/>
          <w:sz w:val="27"/>
          <w:szCs w:val="27"/>
        </w:rPr>
        <w:t>香港</w:t>
      </w:r>
      <w:r>
        <w:rPr>
          <w:rStyle w:val="richmediacontentany"/>
          <w:rFonts w:ascii="-apple-system" w:eastAsia="-apple-system" w:hAnsi="-apple-system" w:cs="-apple-system"/>
          <w:b/>
          <w:bCs/>
          <w:color w:val="333333"/>
          <w:spacing w:val="8"/>
          <w:sz w:val="27"/>
          <w:szCs w:val="27"/>
        </w:rPr>
        <w:t>特别行政区重要管治力量</w:t>
      </w:r>
      <w:r>
        <w:rPr>
          <w:rStyle w:val="richmediacontentany"/>
          <w:rFonts w:ascii="-apple-system" w:eastAsia="-apple-system" w:hAnsi="-apple-system" w:cs="-apple-system"/>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他们在管治香港中有重要角色：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1.为香港市民服务，他们是“最初一公里”；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2.维护国家主权、安全、发展利益，他们要落实；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3.确保香港长期繁荣稳定，他们一直在路上。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他们是特区政府主体构成，最接近市民；他们是特区政府形象窗口，最影响大众。他们有心有力，特区政府决策就不会“决而不行”；他们用心用情，特区政府施政就不会执行走样。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如今，17万公务员立下这意志，真心诚意为特区政府责任，特区政府就会有整体效能，就能聚力解决香港各种深层次问题，肩负香港拨乱反正后的新使命，奔赴香港由乱及治的新征程。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如今，他们选择站在行政长官身后，选择站在香港市民一边，选择了新时代。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他们就选择了未来。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与其说宣誓声明是特区政府的安排，不如说这是他们的自我期许。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新的一步迈出，亟待塑造新的形象，展现新的作为。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香港公务员，香港坊间不无批评。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近日，梁振英在一期节目中指出：“现在许多公务员有时候没有做到Do it or die的要求，一份文件在政府部门间传阅需时数周的情况很常见。如果说改革政府施政效率，会令到原本制度“礼崩乐坏”，那这些“礼和乐”都是近年来的陋习，例如一些惠及市民大众的工程，可以因为一些不知名的人士，通过法援申请司法覆核，拖延整个政府发展计划，而他本人却没有任何后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此一例。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靖海侯曾经也在《</w:t>
      </w:r>
      <w:hyperlink r:id="rId7" w:anchor="wechat_redirect" w:tgtFrame="_blank" w:history="1">
        <w:r>
          <w:rPr>
            <w:rStyle w:val="richmediacontentany"/>
            <w:rFonts w:ascii="Microsoft YaHei UI" w:eastAsia="Microsoft YaHei UI" w:hAnsi="Microsoft YaHei UI" w:cs="Microsoft YaHei UI"/>
            <w:color w:val="576B95"/>
            <w:spacing w:val="8"/>
            <w:sz w:val="27"/>
            <w:szCs w:val="27"/>
          </w:rPr>
          <w:t>角色错位：香港公职人员的政治迷思》</w:t>
        </w:r>
      </w:hyperlink>
      <w:r>
        <w:rPr>
          <w:rStyle w:val="richmediacontentany"/>
          <w:rFonts w:ascii="Microsoft YaHei UI" w:eastAsia="Microsoft YaHei UI" w:hAnsi="Microsoft YaHei UI" w:cs="Microsoft YaHei UI"/>
          <w:color w:val="333333"/>
          <w:spacing w:val="8"/>
          <w:sz w:val="27"/>
          <w:szCs w:val="27"/>
        </w:rPr>
        <w:t>一文中指出，由于曾经政治规矩乏缺带来的影响，一些公务员或有这样的表现：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000000"/>
          <w:spacing w:val="8"/>
          <w:sz w:val="27"/>
          <w:szCs w:val="27"/>
        </w:rPr>
        <w:t>1.没有大局意识，不会自觉协同特区政府的大政方针；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000000"/>
          <w:spacing w:val="8"/>
          <w:sz w:val="27"/>
          <w:szCs w:val="27"/>
        </w:rPr>
        <w:t>2.不关心施政成败，只有“搵食”心理、打工仔心态；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000000"/>
          <w:spacing w:val="8"/>
          <w:sz w:val="27"/>
          <w:szCs w:val="27"/>
        </w:rPr>
        <w:t>3.不负责解决问题，不会主动建言献策，为“老板”分忧；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000000"/>
          <w:spacing w:val="8"/>
          <w:sz w:val="27"/>
          <w:szCs w:val="27"/>
        </w:rPr>
        <w:t>4.坐视局面发展，不会为“老板”排雷，没有使命感和危机感。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长久存在于香港公务员队伍中的问题，是时候需要矫正了。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mp-quote" w:eastAsia="mp-quote" w:hAnsi="mp-quote" w:cs="mp-quote"/>
          <w:b/>
          <w:bCs/>
          <w:color w:val="333333"/>
          <w:spacing w:val="8"/>
          <w:sz w:val="27"/>
          <w:szCs w:val="27"/>
        </w:rPr>
        <w:t>不能谦逊有余而担当不足，只重程序、重形式而轻效率、轻效果；不能只</w:t>
      </w:r>
      <w:r>
        <w:rPr>
          <w:rStyle w:val="richmediacontentany"/>
          <w:rFonts w:ascii="mp-quote" w:eastAsia="mp-quote" w:hAnsi="mp-quote" w:cs="mp-quote"/>
          <w:b/>
          <w:bCs/>
          <w:color w:val="333333"/>
          <w:spacing w:val="8"/>
          <w:sz w:val="27"/>
          <w:szCs w:val="27"/>
        </w:rPr>
        <w:t>惯于执行而不善开拓，机械麻木，貌合神离；不能有政策意识而缺乏政治能力，只关注施政的技术设计而不是政治设计；不能没有灵魂。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中央下大力气完善香港特区选举制度，全面落实“爱国者治港”原则，优化行政立法关系，提升特区管治效能，香港公务员作为特区重要管治力量，不能成为“短板”和“弱项”。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2017年7月1日，国家主席习近平会见特区新任行政、立法、司法机构负责人指出：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0080FF"/>
          <w:spacing w:val="8"/>
          <w:sz w:val="27"/>
          <w:szCs w:val="27"/>
        </w:rPr>
        <w:t>      “特别行政区政府管治团队是一个整体，关键是要全面落实和进一步完善以行政长官为核心的行政主导体制，处理好行政、立法关系，真正做到议而有决、决而有行，确保政府依法施政的顺畅、高效；要自觉维护管治团队的团结，坚决维护行政长官的权威，在工作上相互支持、相互配合、相互补台，共同维护政府整体的威信和声誉。</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这番话，作为直接服务行政长官和特区政府的香港公务员，需要好好体会。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作出宣誓声明后的香港公务员，应该展现新的“精气神</w:t>
      </w:r>
      <w:r>
        <w:rPr>
          <w:rStyle w:val="richmediacontentany"/>
          <w:rFonts w:ascii="Microsoft YaHei UI" w:eastAsia="Microsoft YaHei UI" w:hAnsi="Microsoft YaHei UI" w:cs="Microsoft YaHei UI"/>
          <w:b/>
          <w:bCs/>
          <w:color w:val="333333"/>
          <w:spacing w:val="8"/>
          <w:sz w:val="27"/>
          <w:szCs w:val="27"/>
        </w:rPr>
        <w:t>”，应该刷新社会曾有的对自己“不做不错、少做少错”的刻板印象，应该记住曾经挂在行政长官办公室的“志不求易、事不避难”八个字，</w:t>
      </w:r>
      <w:r>
        <w:rPr>
          <w:rStyle w:val="richmediacontentany"/>
          <w:rFonts w:ascii="Microsoft YaHei UI" w:eastAsia="Microsoft YaHei UI" w:hAnsi="Microsoft YaHei UI" w:cs="Microsoft YaHei UI"/>
          <w:b/>
          <w:bCs/>
          <w:color w:val="333333"/>
          <w:spacing w:val="8"/>
          <w:sz w:val="27"/>
          <w:szCs w:val="27"/>
        </w:rPr>
        <w:t>应该真心真意、全心全力为香港市民造福。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改变，是时候了。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改革，是时候了。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时不我待。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香港公务员，可以更“猴赛雷”一些。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107&amp;idx=1&amp;sn=82b12a36c064160bcc295b5ba1c2dc14&amp;chksm=fe3bc9f7c94c40e11c48b6b2a968bfa7a8cc22ebd1749cea2966e479ffcbb427b233d2cd5615&amp;scene=27" TargetMode="External" /><Relationship Id="rId6" Type="http://schemas.openxmlformats.org/officeDocument/2006/relationships/hyperlink" Target="http://mp.weixin.qq.com/s?__biz=MzU5MDY4MzczMQ==&amp;mid=2247483836&amp;idx=1&amp;sn=a68ffd7933b5be6c34c65e495120c1d7&amp;chksm=fe3bca80c94c43966d4da07f41b82135c7c1ad54454a847c68eca08127e6ee2039619b24f430&amp;scene=21" TargetMode="External" /><Relationship Id="rId7" Type="http://schemas.openxmlformats.org/officeDocument/2006/relationships/hyperlink" Target="http://mp.weixin.qq.com/s?__biz=MzU5MDY4MzczMQ==&amp;mid=2247483752&amp;idx=1&amp;sn=c9e6e5481362b72bddf7ed7caf8bd230&amp;chksm=fe3bca54c94c4342ede4c094bd53db89a211864c6b07c88a5603eeec29b08608fa0b36fe0538&amp;scene=21"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香港公务员，可以更“猴赛雷”些</dc:title>
  <cp:revision>1</cp:revision>
</cp:coreProperties>
</file>