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驻港干部“启示录”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2021-08-22</w:t>
      </w:r>
      <w:hyperlink r:id="rId5" w:anchor="wechat_redirect&amp;cpage=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收录于话题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#时代的沉淀：香港启示录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78个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2016年赴港时，已近香港特区第六届立法会选举尾声。后来，便发生了候任议员宣誓辱华事件。那一天，我坐在面对维港的办公室里，看到了电视上他们的“表演”，看到了办公桌前同事们的义愤。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还记得当时同事说的一句话：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“我们正负重前行！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五年过去，又将迎来香港特区第七届立法会选举。此时的香港，情势逆转，形势改换，态势清晰，历经一年来有力的拨乱反正，时与势已经站在了历史新的一边。前两天，曾经的同事离港回京，已是一副卸下疲惫的样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他说：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“万分留恋，了无遗憾。”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“一国两制”事业的香港篇章，无数人在书写，驻港干部亦是其中之一。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带着使命而来，他们身受重托、肩负责任，在“一国两制”的香港试验场战风斗雨；带着情怀而来，他们远离故土、舍弃舒适，在全新社会环境和工作条件里栉风沐雨；带着希望而来，他们体察港情、倾听民意，一直在与香港同胞同风共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香港每个刮起“风球”的日子里，如果统计正常出勤人数最多的办公楼宇，一定有西环的干诺道西160号；香港的每个周末，如果统计照常上班人数最多的物业小区，一定有湾仔的跑马地宿舍。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内地放假，他们按香港工作时间值守；香港放假，他们按内地工作时间忙碌。正是驻港干部365天无休不止的勤劳与付出，才让中央出台的惠港政策成型和落地，才连接起750万同胞与14亿国人，使两地同频共振、相向而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2019年修例风波时，他们亦曾置身险境、遭受埋怨，但他们始终记得自己是谁、自己在哪里、自己将向何处。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与香港、与香港市民“行埋一起”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（走在一起）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，正是他们最真实的状态、最可爱的姿态、最坚毅的身影。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他们很多都是我相熟的朋友。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驻港干部A，2016年初识时尚有一头浓密乌黑的头发，早前再见时已两鬓斑白，而他与妻子已两地分居7年。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驻港干部B，小孩还在襁褓中就离开北京，再回家时孩子已不敢相信眼见的这个男人就是传说中的爸爸。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驻港干部C，在港5年走遍了香港的大街小巷，每逢内地朋友来访，总是滔滔不绝介绍这里的风土人情，脸上的那种喜悦，好像在讲述着自己的故乡。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驻港干部D，办公桌上从来都是一摞摞的文件，办公椅背上从来都放着一个暖水袋。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驻港干部E，离任两年了，附近7.11的店员仍询问其近况，加油站的职员仍记得其爱好，好几次对人说：他该回来了吧？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正在这里的，一年匆忙；已经离去的，一生牵挂。投身倾情于此，便不曾漂浮、不留遗憾、不会忘记。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杨健先生便曾是驻港干部中的一员。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2013年赴港，2020年离港，作为中联办前副主任，他在香港整整呆了7年。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7月15日，香港大公文汇网刊发消息：“书写‘东方之珠的文化传承与深情厚谊’  杨健著《风雨香江情与思》在港首发” ，该书是杨健在香港任职期间观察社会、体悟生活、探究文化、追忆往昔的文章结集。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香港中联办前副主任的书，驻港干部的书，尚冒着热气、带着露珠的书，正是了解研究香港这座城市、了解研究香港驻港干部这一群体的最好素材。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于是，接下来，我找到了这本书。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于是，仅用两天时间，我便读完了这本厚达400余页的著作。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书的封面上，画了一扇窗户。正是透过这“窗户”，我看到了杨健先生7年的奔波和努力、7年的体察和思考、7年的收获与富足。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也正是透过这“窗户”，我看到了驻港干部的付出，看到了干诺道西160号的群体影像。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走进这本书，我们就走近了他们，对他们就有了更立体、形象、饱满的认识。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《风雨香江情与思》是杨健先生的作品集。59篇文章，无一讲述的不是情怀。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第一辑“香江情缘”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，杨健先生写了19个人物，有国学大师饶宗颐 、摄影大师陈复礼，有香港首任特首董建华，有电影明星夏梦、成龙，还有文化名人、社团领袖、宗教人物、诺奖得主、大学校长等。以亲身见闻的生动细节，让他们走到了读者的面前。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他在写人物，也在写自己，写出了一名驻港干部的见贤思齐。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第二辑“狮山撷翠”,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杨健先生谈了17种香港风情，食粥记、排队记、看牙记、购物记、海泳记、风球记……透过市民生活的衣食住行，讲述了香港人的专业精神、管理经验、服务理念和规则意识，更揭示了中华文化在香港世代相袭、百业相续、融入血脉的不绝传承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他呈现了对香港的独特观察，也呈现了在香港的用心融入，写出了一名驻港干部的脚踏实地。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第三辑“维港观澜”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，杨健先生论了17种观点，阐述香港的变与不变，批驳“港独”的歪理谬论，揭露反对派的“民调”玩法，建言湾区发展，呼唤政策落地。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以明辨是非、澄清谬误，以在风雨飘摇、众声喧哗中的从容自信，他写出了一名驻港干部的意志和底气。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第四辑“北望忆思”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，杨健先生谈儿时梦想，讲求学经历，记传媒往事，追忆父母，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写出了一名驻港干部最朴素的情感、最真实的人格、最诚挚的付出。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书里面，尽是家国，尽是人生，尽是对事业、对责任、对人对己的不辜负。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可以说，《风雨香江情与思》打开了人们想要了解香港的一扇窗户，打开了人们想要了解驻港干部的一扇窗户，也打开了驻港干部做好香港工作的一个视角。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怎样做好一名驻港干部？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中央有要求，香港有期待，个人有体悟。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结合在港期间的观察思考，结合香港朋友的建议谏言，亦结合这本书提供的视角和启示，或许有以下一些答案：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交往港人要诚。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走出“同温层”，走进普通人，扩大“朋友圈”，拥抱“陌生人”，把少数反中乱港分子与广大香港市民区别开来，看到香港爱国爱港的大多数，相信香港爱国爱港的大多数；“求大同，存大异”，划出最大同心圆，以沟通减少分歧，以真诚温暖人心，以尊重赢得认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观察港情要实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睁大眼睛去看，竖起耳朵倾听，不颐指气使，不坐而论道，更多“走过去”而非“喊过来”，用脚去丈量香港这片土地、感受香港这片土地；不停留在表面，不人云亦云，始终理性辩证看问题，尊重港人价值理念、贴近港人思维方式，正视社会矛盾、找准社会症结，反映市民诉求、回应市民诉求，有言也有行，报喜也报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面对挑战要稳。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7"/>
          <w:szCs w:val="27"/>
        </w:rPr>
        <w:t>大是大非上有敏锐性、判断力，领悟、执行中央决策说一不二；胸怀“国之大者”，牵挂“港之大者”，始终朝着“一国两制”香港实践既定目标任务前行，在风雨中相互加油，在黑夜里人人发光；相信可以通过自己一点一滴的努力，推进香港人心回归，建设香港美好前景，相信自己正在与香港750万同胞一起创造东方之珠新的历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去年6月，我发表了《中联办的“香港地位”》一文。文中说：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7"/>
          <w:szCs w:val="27"/>
        </w:rPr>
        <w:t>香港社会里，需要中联办人的身影，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7"/>
          <w:szCs w:val="27"/>
        </w:rPr>
        <w:t> 在餐馆里，在公屋里，在校园里，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7"/>
          <w:szCs w:val="27"/>
        </w:rPr>
        <w:t> 潜行、深耕，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7"/>
          <w:szCs w:val="27"/>
        </w:rPr>
        <w:t> 把自己融入人群与时间。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驻港干部，且潜行，且深耕，且把自己融入人群与时间。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八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驻港干部不容易，驻港干部可以有更好的作为。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 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7"/>
          <w:szCs w:val="27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7"/>
          <w:szCs w:val="27"/>
        </w:rPr>
        <w:t>来到了香港，就要扎根在这里，不选择漂浮，不以为过渡；就要走出办公楼，走到市民中间，同他们一道在风雨中穿行，一同见证风雨过后最美丽的彩虹。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  <w:t> 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2020年国庆节，香港中联办主任骆惠宁到香港基层社区慰问。2021年7月，香港中联办组织18支队伍共300个小组的义工团，分赴港岛、九龙和新界，探访居屋、公屋、劏房市民和新移民、少数族裔等1500户基层家庭，开展“温暖关爱进社区”活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7"/>
          <w:szCs w:val="27"/>
        </w:rPr>
        <w:t>他们，今天，正在以这样的姿态与香港同行。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215&amp;idx=1&amp;sn=6f3f25eb47a727797061a091986246bb&amp;chksm=fe3bc80bc94c411d3ba0ecd158f2f986d46a270857fe02f6828857fa2387d2e5e3e2100a033c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驻港干部“启示录”</dc:title>
  <cp:revision>1</cp:revision>
</cp:coreProperties>
</file>