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中央援港专家组组长对香港疫情的10个判断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靖海侯</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2022-03-04</w:t>
      </w:r>
      <w:hyperlink r:id="rId5" w:anchor="wechat_redirect&amp;cpage=2"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香港疫情暴发，正处加速上升期。3月4日，再增52523宗确诊病例，第五波疫情已逾39万，形势更严峻。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中央高度关注香港疫情。总书记2月16日作出相关指示后，先后派三批专家赴港，指导协助香港防疫抗疫工作。2月28日，更派出国家卫健委疫情应对处置工作领导小组专家组组长梁万年到港支持。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对梁万年一行，特区政府十分重视，舆论及市民十分关注梁万年的一言一行，各方都希望从中确认形势、找寻方向、增强信心，期待梁万年就香港疫情作系统性表态。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几日来，梁万年敏言少语，专注调研，少有论断。3月4日，紫荆杂志社媒体刊发采访梁万年的</w:t>
      </w:r>
      <w:hyperlink r:id="rId6" w:anchor="wechat_redirect" w:tgtFrame="_blank" w:history="1">
        <w:r>
          <w:rPr>
            <w:rStyle w:val="richmediacontentany"/>
            <w:rFonts w:ascii="Microsoft YaHei UI" w:eastAsia="Microsoft YaHei UI" w:hAnsi="Microsoft YaHei UI" w:cs="Microsoft YaHei UI"/>
            <w:color w:val="576B95"/>
            <w:spacing w:val="8"/>
          </w:rPr>
          <w:t>文章</w:t>
        </w:r>
      </w:hyperlink>
      <w:r>
        <w:rPr>
          <w:rStyle w:val="richmediacontentany"/>
          <w:rFonts w:ascii="Microsoft YaHei UI" w:eastAsia="Microsoft YaHei UI" w:hAnsi="Microsoft YaHei UI" w:cs="Microsoft YaHei UI"/>
          <w:color w:val="333333"/>
          <w:spacing w:val="8"/>
        </w:rPr>
        <w:t>，透露了其对香港疫情和防控工作的诸多观点。</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这些观点，重要性不言而喻，亦侧面反映了香港防疫抗疫工作的复杂性和艰巨性，以及相关工作重点已适应新形势作出的调整安排。</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现梳理如下，供参考。其中暗含信息，以后再表。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D6A841"/>
          <w:spacing w:val="8"/>
        </w:rPr>
        <w:t>1.香港疫情正处什么状态？将如何发展？</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目前主要工作是了解情况，为提出相关建议准备科学依据。在此基础上，下一步：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1.再和香港专家共同分析研究；</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2.协助香港特区政府制定抗疫政策。</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w:t>
      </w:r>
      <w:r>
        <w:rPr>
          <w:rStyle w:val="richmediacontentany"/>
          <w:rFonts w:ascii="Microsoft YaHei UI" w:eastAsia="Microsoft YaHei UI" w:hAnsi="Microsoft YaHei UI" w:cs="Microsoft YaHei UI"/>
          <w:b/>
          <w:bCs/>
          <w:color w:val="333333"/>
          <w:spacing w:val="8"/>
        </w:rPr>
        <w:t>现在无法回答会提出什么样的建议</w:t>
      </w:r>
      <w:r>
        <w:rPr>
          <w:rStyle w:val="richmediacontentany"/>
          <w:rFonts w:ascii="Microsoft YaHei UI" w:eastAsia="Microsoft YaHei UI" w:hAnsi="Microsoft YaHei UI" w:cs="Microsoft YaHei UI"/>
          <w:color w:val="333333"/>
          <w:spacing w:val="8"/>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D6A841"/>
          <w:spacing w:val="8"/>
        </w:rPr>
        <w:t>2.当前香港防疫的重中之重是什么？</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当前香港防疫重中之重的任务：</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1.努力地减少感染，减少发病；</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w:t>
      </w:r>
      <w:r>
        <w:rPr>
          <w:rStyle w:val="richmediacontentany"/>
          <w:rFonts w:ascii="Microsoft YaHei UI" w:eastAsia="Microsoft YaHei UI" w:hAnsi="Microsoft YaHei UI" w:cs="Microsoft YaHei UI"/>
          <w:b/>
          <w:bCs/>
          <w:color w:val="333333"/>
          <w:spacing w:val="8"/>
        </w:rPr>
        <w:t>努力地减少重症，特别是努力减少死亡；</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后者应作为当前最优先的抗疫工作。</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D6A841"/>
          <w:spacing w:val="8"/>
        </w:rPr>
        <w:t>3.香港防疫工作如何减少感染、重症和死亡？</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要把有限的资源和精力放在重点上，关注重点人群、重点区域、重点机构和场所，并以此明确重点任务。其中：</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重点人群，如</w:t>
      </w:r>
      <w:r>
        <w:rPr>
          <w:rStyle w:val="richmediacontentany"/>
          <w:rFonts w:ascii="Microsoft YaHei UI" w:eastAsia="Microsoft YaHei UI" w:hAnsi="Microsoft YaHei UI" w:cs="Microsoft YaHei UI"/>
          <w:color w:val="333333"/>
          <w:spacing w:val="8"/>
        </w:rPr>
        <w:t>60岁以上的老人，特别是80岁以上的人群；</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重点区域，如安老院、残障人员服务机构、儿童福利院、精神病院等；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重点机构和场所，如</w:t>
      </w:r>
      <w:r>
        <w:rPr>
          <w:rStyle w:val="richmediacontentany"/>
          <w:rFonts w:ascii="Microsoft YaHei UI" w:eastAsia="Microsoft YaHei UI" w:hAnsi="Microsoft YaHei UI" w:cs="Microsoft YaHei UI"/>
          <w:color w:val="333333"/>
          <w:spacing w:val="8"/>
        </w:rPr>
        <w:t>纪律部队，供水、供电、供气部门和场所等。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“医院一定要强化分诊，把急诊和住院要有效的分开，对病人要实行有效的甄别，要实行有效的管理。</w:t>
      </w:r>
      <w:r>
        <w:rPr>
          <w:rStyle w:val="richmediacontentany"/>
          <w:rFonts w:ascii="Microsoft YaHei UI" w:eastAsia="Microsoft YaHei UI" w:hAnsi="Microsoft YaHei UI" w:cs="Microsoft YaHei UI"/>
          <w:b/>
          <w:bCs/>
          <w:color w:val="333333"/>
          <w:spacing w:val="8"/>
          <w:sz w:val="26"/>
          <w:szCs w:val="26"/>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4.香港整体死亡人数为何持续增加？</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经对800余宗的死亡病例数据深入分析：</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1.</w:t>
      </w:r>
      <w:r>
        <w:rPr>
          <w:rStyle w:val="richmediacontentany"/>
          <w:rFonts w:ascii="Microsoft YaHei UI" w:eastAsia="Microsoft YaHei UI" w:hAnsi="Microsoft YaHei UI" w:cs="Microsoft YaHei UI"/>
          <w:b/>
          <w:bCs/>
          <w:color w:val="333333"/>
          <w:spacing w:val="8"/>
        </w:rPr>
        <w:t>当中近94%的病例是60岁以上的老人</w:t>
      </w:r>
      <w:r>
        <w:rPr>
          <w:rStyle w:val="richmediacontentany"/>
          <w:rFonts w:ascii="Microsoft YaHei UI" w:eastAsia="Microsoft YaHei UI" w:hAnsi="Microsoft YaHei UI" w:cs="Microsoft YaHei UI"/>
          <w:color w:val="333333"/>
          <w:spacing w:val="8"/>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2.死亡的老年人疫苗接种比例总体偏低；</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3.</w:t>
      </w:r>
      <w:r>
        <w:rPr>
          <w:rStyle w:val="richmediacontentany"/>
          <w:rFonts w:ascii="Microsoft YaHei UI" w:eastAsia="Microsoft YaHei UI" w:hAnsi="Microsoft YaHei UI" w:cs="Microsoft YaHei UI"/>
          <w:color w:val="333333"/>
          <w:spacing w:val="8"/>
        </w:rPr>
        <w:t>安老院服务人员和工作人员闭环管理引发的传染。</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香港市民的人均预期寿命全球第一，老年人必然是容易发展成重症甚至死亡的高危人群。</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D6A841"/>
          <w:spacing w:val="8"/>
        </w:rPr>
        <w:t>5.疫情持续暴发，如何防范社会恐慌？</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重视对市民防控知识的教育，使其不过度焦虑，不麻痹大意。</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非常重要的一点，</w:t>
      </w:r>
      <w:r>
        <w:rPr>
          <w:rStyle w:val="richmediacontentany"/>
          <w:rFonts w:ascii="Microsoft YaHei UI" w:eastAsia="Microsoft YaHei UI" w:hAnsi="Microsoft YaHei UI" w:cs="Microsoft YaHei UI"/>
          <w:b/>
          <w:bCs/>
          <w:color w:val="333333"/>
          <w:spacing w:val="8"/>
        </w:rPr>
        <w:t>尽量降低病死率</w:t>
      </w:r>
      <w:r>
        <w:rPr>
          <w:rStyle w:val="richmediacontentany"/>
          <w:rFonts w:ascii="Microsoft YaHei UI" w:eastAsia="Microsoft YaHei UI" w:hAnsi="Microsoft YaHei UI" w:cs="Microsoft YaHei UI"/>
          <w:color w:val="333333"/>
          <w:spacing w:val="8"/>
        </w:rPr>
        <w:t>，对一些重症的病人和危重症的病人“集中专家、集中资源、集中病人、集中收治”；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同时，采取措施预防轻症变成重症，如利用方舱医院，采用中医药方法治疗，通过心理安慰甚至运动等提高病人的抵抗力，增强病人战胜疾病的信心。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D6A841"/>
          <w:spacing w:val="8"/>
        </w:rPr>
        <w:t>6.如何评价香港社会的抗疫表现？</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从香港特区政府到相关部门，到一些具体的机构和单位，尤其香港广大市民，都非常广泛积极地参与到抗疫斗争当中。</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在大街上看到的每一个行人几乎都戴上了口罩，足以说明香港市民参与度。</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香港市民的整体健康素养水平很好。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7.对稳控香港疫情是否乐观？</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有很大的信心，理由如下：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1.香港有比较好的医疗资源条件；</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w:t>
      </w:r>
      <w:r>
        <w:rPr>
          <w:rStyle w:val="richmediacontentany"/>
          <w:rFonts w:ascii="Microsoft YaHei UI" w:eastAsia="Microsoft YaHei UI" w:hAnsi="Microsoft YaHei UI" w:cs="Microsoft YaHei UI"/>
          <w:b/>
          <w:bCs/>
          <w:color w:val="333333"/>
          <w:spacing w:val="8"/>
        </w:rPr>
        <w:t>香港城市治理和管理能力比较好</w:t>
      </w:r>
      <w:r>
        <w:rPr>
          <w:rStyle w:val="richmediacontentany"/>
          <w:rFonts w:ascii="Microsoft YaHei UI" w:eastAsia="Microsoft YaHei UI" w:hAnsi="Microsoft YaHei UI" w:cs="Microsoft YaHei UI"/>
          <w:color w:val="333333"/>
          <w:spacing w:val="8"/>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3.香港市民素质特别是健康素养水平高；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4.香港经历过SARS、禽流感、登革热等一系列的重大突发公共卫生事件和传染病疫情的考验，有经验；</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5.香港有一批有经验的专家；</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6.特区政府坚强的领导，部门之间合作很紧密；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7.尤其是中央的坚定支持。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“来之前我有信心，来了以后更进一步增强信心。”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D6A841"/>
          <w:spacing w:val="8"/>
        </w:rPr>
        <w:t>8.香港战胜疫情最终靠什么？</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最终的决策是靠香港特区政府</w:t>
      </w:r>
      <w:r>
        <w:rPr>
          <w:rStyle w:val="richmediacontentany"/>
          <w:rFonts w:ascii="Microsoft YaHei UI" w:eastAsia="Microsoft YaHei UI" w:hAnsi="Microsoft YaHei UI" w:cs="Microsoft YaHei UI"/>
          <w:color w:val="333333"/>
          <w:spacing w:val="8"/>
        </w:rPr>
        <w:t>，他们是主体责任。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9.目前需要重视的工作是什么？</w:t>
      </w:r>
    </w:p>
    <w:p>
      <w:pPr>
        <w:shd w:val="clear" w:color="auto" w:fill="FFFFFF"/>
        <w:spacing w:before="0" w:after="0" w:line="446" w:lineRule="atLeast"/>
        <w:ind w:left="240" w:right="240"/>
        <w:jc w:val="left"/>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1.强有力地执行，强化部门的协同，强化领导组织体系的应急状态，</w:t>
      </w:r>
      <w:r>
        <w:rPr>
          <w:rStyle w:val="richmediacontentany"/>
          <w:rFonts w:ascii="Microsoft YaHei UI" w:eastAsia="Microsoft YaHei UI" w:hAnsi="Microsoft YaHei UI" w:cs="Microsoft YaHei UI"/>
          <w:b/>
          <w:bCs/>
          <w:color w:val="333333"/>
          <w:spacing w:val="8"/>
        </w:rPr>
        <w:t>要快</w:t>
      </w:r>
      <w:r>
        <w:rPr>
          <w:rStyle w:val="richmediacontentany"/>
          <w:rFonts w:ascii="Microsoft YaHei UI" w:eastAsia="Microsoft YaHei UI" w:hAnsi="Microsoft YaHei UI" w:cs="Microsoft YaHei UI"/>
          <w:color w:val="333333"/>
          <w:spacing w:val="8"/>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2.提高</w:t>
      </w:r>
      <w:r>
        <w:rPr>
          <w:rStyle w:val="richmediacontentany"/>
          <w:rFonts w:ascii="Microsoft YaHei UI" w:eastAsia="Microsoft YaHei UI" w:hAnsi="Microsoft YaHei UI" w:cs="Microsoft YaHei UI"/>
          <w:color w:val="333333"/>
          <w:spacing w:val="8"/>
        </w:rPr>
        <w:t>信息化水平，让散落在不同系统和部门的信息进行有效联动。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“基于信息进行研判分析，</w:t>
      </w:r>
      <w:r>
        <w:rPr>
          <w:rStyle w:val="richmediacontentany"/>
          <w:rFonts w:ascii="Microsoft YaHei UI" w:eastAsia="Microsoft YaHei UI" w:hAnsi="Microsoft YaHei UI" w:cs="Microsoft YaHei UI"/>
          <w:color w:val="333333"/>
          <w:spacing w:val="8"/>
        </w:rPr>
        <w:t>我想这个联动显得非常重要，</w:t>
      </w:r>
      <w:r>
        <w:rPr>
          <w:rStyle w:val="richmediacontentany"/>
          <w:rFonts w:ascii="Microsoft YaHei UI" w:eastAsia="Microsoft YaHei UI" w:hAnsi="Microsoft YaHei UI" w:cs="Microsoft YaHei UI"/>
          <w:b/>
          <w:bCs/>
          <w:color w:val="333333"/>
          <w:spacing w:val="8"/>
        </w:rPr>
        <w:t>是保证信心的一个非常重要的基础。”</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D6A841"/>
          <w:spacing w:val="8"/>
        </w:rPr>
        <w:t>10.将如何对特区政府提出防疫建议？</w:t>
      </w:r>
    </w:p>
    <w:p>
      <w:pPr>
        <w:shd w:val="clear" w:color="auto" w:fill="FFFFFF"/>
        <w:spacing w:before="0" w:after="0" w:line="446" w:lineRule="atLeast"/>
        <w:ind w:left="240" w:right="240"/>
        <w:jc w:val="left"/>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分三步进行：</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1.全面了解情况。</w:t>
      </w:r>
      <w:r>
        <w:rPr>
          <w:rStyle w:val="richmediacontentany"/>
          <w:rFonts w:ascii="Microsoft YaHei UI" w:eastAsia="Microsoft YaHei UI" w:hAnsi="Microsoft YaHei UI" w:cs="Microsoft YaHei UI"/>
          <w:b/>
          <w:bCs/>
          <w:color w:val="333333"/>
          <w:spacing w:val="8"/>
        </w:rPr>
        <w:t>香港的抗疫工作不仅仅是一个专业问题</w:t>
      </w:r>
      <w:r>
        <w:rPr>
          <w:rStyle w:val="richmediacontentany"/>
          <w:rFonts w:ascii="Microsoft YaHei UI" w:eastAsia="Microsoft YaHei UI" w:hAnsi="Microsoft YaHei UI" w:cs="Microsoft YaHei UI"/>
          <w:color w:val="333333"/>
          <w:spacing w:val="8"/>
        </w:rPr>
        <w:t>，还有法律、社会、人文、一些习惯等情况，都要进行比较全面的了解。</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2.介绍内地做法。在摸清情况的基础上</w:t>
      </w:r>
      <w:r>
        <w:rPr>
          <w:rStyle w:val="richmediacontentany"/>
          <w:rFonts w:ascii="Microsoft YaHei UI" w:eastAsia="Microsoft YaHei UI" w:hAnsi="Microsoft YaHei UI" w:cs="Microsoft YaHei UI"/>
          <w:color w:val="333333"/>
          <w:spacing w:val="8"/>
        </w:rPr>
        <w:t>，再进入“该如何介绍一下内地的做法”，</w:t>
      </w:r>
      <w:r>
        <w:rPr>
          <w:rStyle w:val="richmediacontentany"/>
          <w:rFonts w:ascii="Microsoft YaHei UI" w:eastAsia="Microsoft YaHei UI" w:hAnsi="Microsoft YaHei UI" w:cs="Microsoft YaHei UI"/>
          <w:b/>
          <w:bCs/>
          <w:color w:val="333333"/>
          <w:spacing w:val="8"/>
        </w:rPr>
        <w:t>供香港特区政府来借鉴</w:t>
      </w:r>
      <w:r>
        <w:rPr>
          <w:rStyle w:val="richmediacontentany"/>
          <w:rFonts w:ascii="Microsoft YaHei UI" w:eastAsia="Microsoft YaHei UI" w:hAnsi="Microsoft YaHei UI" w:cs="Microsoft YaHei UI"/>
          <w:color w:val="333333"/>
          <w:spacing w:val="8"/>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3.提出意见建议。通过研判</w:t>
      </w:r>
      <w:r>
        <w:rPr>
          <w:rStyle w:val="richmediacontentany"/>
          <w:rFonts w:ascii="Microsoft YaHei UI" w:eastAsia="Microsoft YaHei UI" w:hAnsi="Microsoft YaHei UI" w:cs="Microsoft YaHei UI"/>
          <w:color w:val="333333"/>
          <w:spacing w:val="8"/>
        </w:rPr>
        <w:t>香港疫情及其未来趋势，</w:t>
      </w:r>
      <w:r>
        <w:rPr>
          <w:rStyle w:val="richmediacontentany"/>
          <w:rFonts w:ascii="Microsoft YaHei UI" w:eastAsia="Microsoft YaHei UI" w:hAnsi="Microsoft YaHei UI" w:cs="Microsoft YaHei UI"/>
          <w:b/>
          <w:bCs/>
          <w:color w:val="333333"/>
          <w:spacing w:val="8"/>
        </w:rPr>
        <w:t>尽最大可能结合香港的实际</w:t>
      </w:r>
      <w:r>
        <w:rPr>
          <w:rStyle w:val="richmediacontentany"/>
          <w:rFonts w:ascii="Microsoft YaHei UI" w:eastAsia="Microsoft YaHei UI" w:hAnsi="Microsoft YaHei UI" w:cs="Microsoft YaHei UI"/>
          <w:color w:val="333333"/>
          <w:spacing w:val="8"/>
        </w:rPr>
        <w:t>，和香港的专家、香港卫生署，食卫局、医管局等卫生健康系统，一道研究提出意见建议。</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靖海侯</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4481&amp;idx=1&amp;sn=ca07673294f240abc6fc445ae796752e&amp;chksm=fe3bcf7dc94c466bddaad1ee14227f180dc45c0819342079b55c98ac3ce838d62e4f054df0ef&amp;scene=27" TargetMode="External" /><Relationship Id="rId6" Type="http://schemas.openxmlformats.org/officeDocument/2006/relationships/hyperlink" Target="https://mp.weixin.qq.com/s?__biz=MzAxNTEyNTk4MA==&amp;mid=2650280142&amp;idx=1&amp;sn=2a644edb9b8474271f3eaf7b60eee492&amp;scene=21" TargetMode="External"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中央援港专家组组长对香港疫情的10个判断</dc:title>
  <cp:revision>1</cp:revision>
</cp:coreProperties>
</file>