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“红黄码”以及通关，是本届特区政府的第一个KPI硬指标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2022-07-20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李家超当选第六任行政长官后，香港各种微信群和其他社交群组里，都有何时通关的讨论。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两年多了，两地“断联”，通关早已成为社会最大民意，市民心急如焚、望眼欲穿。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11月，两地通关事宜一度重启，人们满怀期待；2022年年初，第五波疫情爆发，通关希望一朝粉碎；7月1日前，特区政府防疫举措再无升级，人们不再希望、没有失望。他们在想象、在幻想：等新一任行政长官、新一届特区政府上任就职了，通关就快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可见的民意，共有的预期。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事实是，香港社会认为李家超和他的特区政府，将在7月1日后突破原有防疫瓶颈，拿出果断抗疫措施，有决心、有能力逆转香港焦灼不清的疫情形势，展现新一届特区政府的魄力和担当，会给市民迅速带来通关的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市民认为：别人不能，李家超能！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7月19日，新一届特区政府就职第19天。一名“粉丝”在后台留言：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我就问，我在内地的车，每年都要年审，现在两年没有年审了，估计已被销牌，不能回去处理怎么办？我内地的房子，物业费，水电费两年了，早已干塘，无法续费，怎么办？89岁的父亲88的母亲，暂时还有呼吸，不能回去看都不提了。前面的具体问题，七一重要讲话怎么解读的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怒气、戾气，透过留言扑面而来。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实则，在香港最近微信群等社交群组的讨论发言中，情绪已然有了变化：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1.对通关内地，7月1日前翘首期盼，如今心生疑虑，再起忧思；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2.对改革发展，7月1日前群情振奋，如今回归理性，校准预期。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人心似水，民动如烟。”公共舆论场上的吵吵闹闹不必过于重视，但“通关”在很多人看来、很多人心里，都是一把标尺或者说一个“望远镜”，都觉得可以判断、测量出新一届特区政府驾驭香港现实、把握香港未来的状态和前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对于通关，无论是民意角度还是发展考虑，李家超也深知其重要性。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候任时，他说：“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本港有需要优先与内地免检疫通关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；上任后，他说：“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香港特区政府正与内地部门研究有限度‘通关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的可行性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可以说，李家超一直在为“通关”而努力。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然而，事情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也在起变化。7月3日，李家超在表示与内地研究通关事宜的同时，还有一句话惹人注意，他说：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 无论与内地或国际恢复正常通关，“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能做到哪一个就做哪个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”，当中没有互相排斥...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不是揣测，没有误读，李家超对通关的口径，有些微妙的变化。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客观地讲，李家超的表态理性冷静。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2月中旬至4月底，在中央全力支持下，香港第五波疫情逐步稳控；而从6月中旬始，香港疫情又有波动，如今已在每日3000宗确诊病例上徘徊数日，且仍呈抬头趋势。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一时不能通关，已成定局。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问题在于：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1.通关是遗留问题，是现实紧迫问题，是民意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集中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聚焦的问题；解决这一问题，从来都是越快越好，而市民对解决这一问题有无限预期。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一方面，他们认为这一问题能够解决，唯决心耳；另一方面，他们认为政府当有“知其不可而为之”的立场和态度，他们从中可以洞察新一届特区政府的施政新气象、管治新作为。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2.在香港社会，“通关”有特定的含义，不是泛指，而是特指，市民着急的就是“与内地通关”，民意、民怨皆在于此。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香港是国际大都会、国际金融中心，当然不能与国际“断联”；但与内地“断联”带来的影响，不仅在于经济层面，还在于更为具体更为广泛的民生社会层面。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人们想着，总不能与内地的家人长期分开，总不能隔着深圳湾与孩子遥望，总不能旅游业萧条、购物商场冷清，连海洋公园的海豚都因为游客寥寥而表演时意兴阑珊。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通关，已成为市民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心中的一种精神寄托、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手中的一个“放大镜”，人们在用它观照香港的过去、远观香港的未来。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以行动争取信心，以结果收窄分歧，以成绩凝聚互信，把香港建设成为更充满希望、更宜居、更开放的城市。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”这是李家超的参选誓言、就职后的施政宣言。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李家超决心结果导向，多次强调要建立特区政府施政的KPI指标体系。殊不知，在特区政府出台明确今后一年、五年的KPI指标前，香港社会已经把“通关”作为一项硬指标，纳入了民间为特区政府制定的KPI考核指标体系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“这个都解决不了，谈何解决那些积重难返的土地住房问题呢？”市民心想。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然而，在官方相关说法有所调整，疫情又有波动而防疫举措惯性维持的情况下，又有一件事情让人感受到了“通关”的不易。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7月10日，香港特区政府医务卫生局局长卢宠茂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在一个电视节目中表示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 xml:space="preserve">   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要有机制让高风险人士不可进入高风险场所，而参考内地的「红黄绿码」做法，并与「安心出行」实名制配合，是其中一个考虑方向。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7月11日，被问到相关政策与上一届特区政府不一致时，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卢宠茂再表示：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采用红黄码和实名制是想确保相关人士遵守规则，不认为今届政府更改了政策，又说变幻是永恒的，不觉与上届政府有改变。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在香港社会，“红黄码”、“实名制”，这些早已被赋有浓厚内地色彩的防疫管控做法，马上触发了一些人的反对。以侵犯隐私为由，舆论的压力向特区政府转移。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而事过才两天，香港媒体已经意识到特区政府的“口风”发生了变化。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7月12日，李家超解释，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“红黄码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针对特定人士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，没有提“实名制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7月14日，香港特区政府创新科技及工业局局长孙东表示，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设计安心出行时没考虑实名制，明年2月前没计划强化安心出行实名或增加追踪功能。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电话卡实名制明年2月23日实施，而「安心出行」与手机捆绑，届时自然具实名制功能，又强调没有追踪功能。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7月16日，卢宠茂说，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安心出行程序实名制并非优先考虑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，现时毋须改变安心出行程序，而“红黄码”对大部分港人无影响。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一项政策，从初步提出思路，到多方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紧急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解释，再到局部修正调整，只用了几天。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整个过程中，所谓反对声和舆论压力，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都不能称之为突然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涌现或集中爆发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事实就是，施政中，面对社会质疑时，特区政府有坚持、够主动、也谦卑，但也有从前一样的或多或少的思维模式和行为惯性，总是在碰到困难时不自觉地往后缩。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“红黄码”和“实名制”，都是为了精准防控疫情。而香港疫情正在波动，每日确诊病例高达3000余宗，防疫举措又无新的收紧。如此，靠什么把疫情降下来？靠什么实现与内地的通关？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7月19日，香港特区政府行政会议召集人叶刘淑仪表示，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新一届行会气氛良好，未来会优先处理本港抗疫和通关问题。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用什么优先处理？与哪里优先通关？市民仍然看不清。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香港是法治社会，市民重视隐私，隐私权受法律保护。但“红黄码”及实名制有追踪功能真的违法吗？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早在2022年2月，香港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私隐专员钟丽玲就在立法会一个委员会表示：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 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 xml:space="preserve"> 如果安心出行应用加入追踪接触者的功能，并不违反《私隐条例》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，但收集数据不可超乎适度，亦要告知用户收集资料的目的，以及可能转交资料的对象。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她还说：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 xml:space="preserve"> 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 xml:space="preserve"> 《私隐条例》亦有豁免条文，如果涉及公众或社会利益有关的健康事宜，就可免受限制使用资料的规管。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执法司法者如此表态，依法办事即可，何必又有瞻前顾后？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香港与内地通关路远，香港与内地完全通关，一段时间内已经不可能。只因为香港今日，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防疫举措基本丧失了全面收紧的空间，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防疫没有“躺平”，也没有明显的进步，疫情没有了清零的可能。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也正因为如此，一度翘首期盼通关的市民开始心凉起来。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如果按李家超说法，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“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能做到哪一个就做哪个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与国际而非与内地优先通关，似乎已是香港唯一的选项。而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果然如此，那还是最多市民最急切想要的结果吗？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“红黄码”还没推出，实名制还在考虑。怎么做，香港特区政府还有不多的决策时间。而香港社会对新一届特区政府推进并实现“通关”的这一专项考核，还在继续。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市民仍然认为：别人不能，李家超能！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香港由乱到治，正走向由治及兴。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推动实现这一重大转折的，是中央果断决策，有力落实全面管治权，全力支持特区行政长官和特区政府依法施政的结果。止暴制乱如此，拨乱反正如此，构建“爱国者治港”的政治参与新格局也是如此。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习近平主席指出，“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行政长官和特别行政区政府是香港的当家人，也是治理香港的第一责任人</w:t>
      </w:r>
      <w:r>
        <w:rPr>
          <w:rStyle w:val="richmediacontentany"/>
          <w:rFonts w:ascii="mp-quote" w:eastAsia="mp-quote" w:hAnsi="mp-quote" w:cs="mp-quote"/>
          <w:b/>
          <w:bCs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。“爱国者治港”局面下，人们不会怀疑香港新的管治团队捍卫国家主权、安全、发展利益的立场、意志和表现，但香港高度自治范畴的事务，终究主要依靠香港自己解决。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民有所呼，我有所应。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通关”不是小事，正是市民期盼新一届特区政府就职后就能办成的实事，香港社会借此审视其有没有提高治理水平的一扇窗口。推动并实现“通关”，对新一届特区政府的意义是直接的、深远的，它验证并呈现其实际的管治能力，也在形塑优化特区的行政主导体制和社会运行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“通关”，正是新一届特区政府要面对和实现的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第一个硬性的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kpi考核指标。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转变治理理念，改进政府作风，树立敢于担当、善作善成新风尚，展现良政善治新气象。有没有可能建设成为一届真正有为的特区政府，人们正由此得出结论。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毕竟，突破发展瓶颈、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破除利益固化藩篱，解决市民“上楼难”、青年“上流难”等问题，接下来的哪一个挑战都比通关大得多。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等了两年多了，渴望早点回到内地的市民，不应该再失望！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87&amp;idx=1&amp;sn=2de8b64bebb1f70ea0d17e0640b3bfc0&amp;chksm=fe3bce33c94c4725ddf7a4af173645a9ffc91e7f7bf58d61e628cfb19d665b84cf8af95a3c1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“红黄码”以及通关，是本届特区政府的第一个KPI硬指标</dc:title>
  <cp:revision>1</cp:revision>
</cp:coreProperties>
</file>