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完全统一，是为佩洛西访台开出的最终的账单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2022-08-03</w:t>
      </w:r>
      <w:hyperlink r:id="rId5" w:anchor="wechat_redirect&amp;cpage=9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佩洛西2日晚上抵达台湾，与台湾当局的相关串联活动随即展开。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日上午，她到台湾立法院访问，这种先期安排显然是精心设计的。作为美国众议院院长，与台湾所谓立法院院长对谈，用“对等交流”的方式体现对台湾当局的支持，不过还是继续她对中国的挑衅。随后，她拜会蔡英文，表示将“坚定”地与台湾当局站在一起。势用到尽，一时得逞了，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佩洛西的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表演就不会止步于此。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在佩洛西窜访台湾一事上，人们的注意力表现出“头重脚轻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的一面。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因为此前中国官方和非官方的言论，基于对中国已成为世界第二大国的认知，舆论对佩洛西访台能够最终成行存有疑虑，更对佩洛西在去往台湾的路上会遭遇什么高度兴奋。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从“击落论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到“伴飞论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，乃至幻想台海战争就此爆发，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当佩洛西的飞机尚在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太平洋上空时，两岸国际的人们都在用想象作揣测。上百万人追踪Spar19，导致航班监控网站瘫痪，印证了坊间有超乎理性的期待，更说明了世界各方对当今国际局势的不确定性，敏感到近乎神经衰弱了。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然而，佩洛西最终到了台湾，中美双方直接的军事冲突没有发生，有人庆幸，有人遗憾，有人伤心。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太多的人，将8月2日晚上当作一个历史性的时刻，以此证明中美真正的实力关系，并视乎佩洛西的平安落地为成败标准，简单地将大国较量断点、切片处理了。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此刻的佩洛西当然是骄傲的。在她的赌局中，她一直不曾认为自己是“以命相搏”，实际上，整个美方也不这么认为。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美国舆论场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相比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中国舆论场，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并没有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那样炙热。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一方面，美方认为访台这事有先例，当初他们是老大，如今还在老大“任上”，美方还能为出访哪里作出自己的决定；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另一方面，美方其实并不高估佩洛西访台的意义，这种外交手段式的挑衅不像在台湾建军事基地，“性质没那么严重”，仅是基于佩洛西的政治需要；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而对美国社会来说，这是远在万里之外的事情，除了本拉登，其他地区军事冲突并不能直接危及美国本土的安全，而中国有没有外侵他国的历史，佩洛西访台的后果是可控的。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事实是，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在此事上，佩洛西和美方与中方是有认识上的巨大差异的，而两国民间同样如此。中国人因此怒不可遏，而美国社会只认为佩洛西是“麻烦制造者”，只是她不负责任而已。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这也可能是国际社会“头重脚轻”的认识，认为这事已经了结：中方继续他的克制和隐忍，美方及西方可以更加肆无忌惮的对中国发起挑衅，中国的统一大业还没有到它应该推进的时间点，中国还有耐心。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民间舆论场表现出来的一定程度的失望，同他们面对“击落佩洛西座机”的情绪一样，都是过于亢奋的表现。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在《</w:t>
      </w:r>
      <w:hyperlink r:id="rId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</w:rPr>
          <w:t>最担心佩洛西访台的，是台湾自己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》一文，作者即指出“击落飞机”的概率几乎等于零。情绪可以宣泄，但大国治理谁不可能意气用事。因为昨晚丢了所谓面子，或者说不能马上在昨晚就找回面子，都要放到历史的进程中去看待、去审视。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可以想象的是，当2049年中国的第二个百年目标实现，台湾最终统一于中国的时候，谁也不会再为8月2日的事情而困扰。相反，那时候舆论场上声音会回敬这一刻，感慨前人的沉重付出。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下，很多人尚没有厘清的逻辑是，台湾问题的实质在于何时统一而非与美国开战，佩洛西访问的本质恰是让中国陷进去而不是让台海平静如常。激怒中国，分裂国人意志，继而打乱中国实现统一大业的时间表使其节奏错乱，正是美方的如意算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说白了，佩洛西就是来寻衅滋事的，中方反应越激烈，她就越兴奋，越以为达成了她的意图和目的。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中国正作出必要的反应。战斗机穿越台湾海峡，军演围绕台湾岛展开，一系列经济制裁措施弹射式推出，相比之前，实际上，中方政治上、军事上、经济上的战略突破已经发生。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“君子报仇，十年不晚”，这句中国春秋战国年代已有的俗语，有着几千年的生命力，正是中华民族生存发展的某种智慧。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现在当然不是和美方决战的时候，不是算总账的时候，在最终统一之前国家经历的这些坎坷，只会更加压实这个民族的责任，使其铭记19世纪被欺凌的岁月，使其珍视70余年来已经取得的进步，使其砥砺自己再努力些、更靠近强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任何历史不会在一个晚上书写，“历史不会浓缩于一个晚上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佩洛西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来到了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台湾，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解放军也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来到了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台湾岛的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四面八方。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不妨等子弹再飞一会，让美西反华势力的表演更猖狂些。矛与盾相生相长，作用力与反作用力才是真正的“对等关系”，无论面子还是里子，中国迟早都会找回来。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739&amp;idx=1&amp;sn=849ba289d151fbbd09812267d8d70566&amp;chksm=fe3bce7fc94c47693e7e977ea3d56a809e2b5a1398343446fab051a7314d210ec07979cf84f2&amp;scene=27" TargetMode="External" /><Relationship Id="rId6" Type="http://schemas.openxmlformats.org/officeDocument/2006/relationships/hyperlink" Target="http://mp.weixin.qq.com/s?__biz=MzU5MDY4MzczMQ==&amp;mid=2247484721&amp;idx=1&amp;sn=f44bbe811923290d0f47415f7a1512c0&amp;chksm=fe3bce0dc94c471b5fdb4f489b2b602ff6781559eaf3ffdadc8882cba2d47313621395bd5187&amp;scene=21" TargetMode="Externa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完全统一，是为佩洛西访台开出的最终的账单</dc:title>
  <cp:revision>1</cp:revision>
</cp:coreProperties>
</file>