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人心建设，使命未达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2022-09-13</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近来“三件事”。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9月10日，香港区域法院就“羊村绘本案”作出判决，</w:t>
      </w:r>
      <w:r>
        <w:rPr>
          <w:rStyle w:val="richmediacontentany"/>
          <w:rFonts w:ascii="mp-quote" w:eastAsia="mp-quote" w:hAnsi="mp-quote" w:cs="mp-quote"/>
          <w:color w:val="333333"/>
          <w:spacing w:val="8"/>
        </w:rPr>
        <w:t>5名前言语治疗师总工会成员串谋刊印、发布、分发、展示或复制煽动刊物罪罪成，各被判囚19个月。</w:t>
      </w:r>
      <w:r>
        <w:rPr>
          <w:rStyle w:val="richmediacontentany"/>
          <w:rFonts w:ascii="mp-quote" w:eastAsia="mp-quote" w:hAnsi="mp-quote" w:cs="mp-quote"/>
          <w:color w:val="333333"/>
          <w:spacing w:val="8"/>
          <w:sz w:val="26"/>
          <w:szCs w:val="26"/>
        </w:rPr>
        <w:t>主审法官指出，涉案绘本将香港比喻成善良的“羊” ，将有关方面比喻为邪恶的“狼” ，选择性解读社会事件，灌输错误价值观及恐惧予儿童。其中一名叫杨逸意表示：</w:t>
      </w:r>
      <w:r>
        <w:rPr>
          <w:rStyle w:val="richmediacontentany"/>
          <w:rFonts w:ascii="mp-quote" w:eastAsia="mp-quote" w:hAnsi="mp-quote" w:cs="mp-quote"/>
          <w:b/>
          <w:bCs/>
          <w:color w:val="333333"/>
          <w:spacing w:val="8"/>
          <w:sz w:val="26"/>
          <w:szCs w:val="26"/>
        </w:rPr>
        <w:t>“没有后悔自己的选择，唯一后悔的是没有赶在被捕前出版更多绘本”</w:t>
      </w:r>
      <w:r>
        <w:rPr>
          <w:rStyle w:val="richmediacontentany"/>
          <w:rFonts w:ascii="mp-quote" w:eastAsia="mp-quote" w:hAnsi="mp-quote" w:cs="mp-quote"/>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9月7日凌晨，香港大学，几名本地生酒后脚踢内地女学生宿舍门，叫嚷</w:t>
      </w:r>
      <w:r>
        <w:rPr>
          <w:rStyle w:val="richmediacontentany"/>
          <w:rFonts w:ascii="mp-quote" w:eastAsia="mp-quote" w:hAnsi="mp-quote" w:cs="mp-quote"/>
          <w:b/>
          <w:bCs/>
          <w:color w:val="888888"/>
          <w:spacing w:val="8"/>
        </w:rPr>
        <w:t>“can I come in? can I sleep with you? ”“我們出來玩啊，香港歡迎你”“中國歡迎你，一個中國”</w:t>
      </w:r>
      <w:r>
        <w:rPr>
          <w:rFonts w:ascii="Microsoft YaHei UI" w:eastAsia="Microsoft YaHei UI" w:hAnsi="Microsoft YaHei UI" w:cs="Microsoft YaHei UI"/>
          <w:color w:val="333333"/>
          <w:spacing w:val="8"/>
          <w:sz w:val="26"/>
          <w:szCs w:val="26"/>
        </w:rPr>
        <w:t>。后校方介入，考虑相关行为属滋扰、恐吓及校园霸凌，2名宿生被永久禁止住宿，1名宿生则被禁止住宿1个学期，并对另外2名宿生作出警告。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8月18日，香港</w:t>
      </w:r>
      <w:r>
        <w:rPr>
          <w:rStyle w:val="richmediacontentany"/>
          <w:rFonts w:ascii="Microsoft YaHei UI" w:eastAsia="Microsoft YaHei UI" w:hAnsi="Microsoft YaHei UI" w:cs="Microsoft YaHei UI"/>
          <w:color w:val="333333"/>
          <w:spacing w:val="8"/>
          <w:sz w:val="26"/>
          <w:szCs w:val="26"/>
        </w:rPr>
        <w:t>高等法院就反对派“立法会初选案”有关事项作出裁决，批准部分被告提出的解除报道限制申请，47名被告的答辩意向得以公开。案件显示，戴耀廷、黄之锋等其中29名被告表明认罪，林卓廷、梁国雄等其余18人表示不认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香港“独立传媒”梳理了被告在法庭上认罪时的有关场景：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888888"/>
          <w:spacing w:val="8"/>
        </w:rPr>
        <w:t>1.</w:t>
      </w:r>
      <w:r>
        <w:rPr>
          <w:rStyle w:val="richmediacontentany"/>
          <w:rFonts w:ascii="SimSun" w:eastAsia="SimSun" w:hAnsi="SimSun" w:cs="SimSun"/>
          <w:color w:val="888888"/>
          <w:spacing w:val="8"/>
        </w:rPr>
        <w:t>被告冯达浚先以广东话说「我认罪」，再以普通话说「我认罪，我知错了」，引来旁听席发笑，被告郭家麒笑着向他竖起拇指。被告刘泽锋刚好离庭去了厕所，有人说：「喺厕所都会认啊。」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2.被告黄之锋徐徐说「认～罪～」，被告李嘉达喊「PG！」，被告谭得志边拨头发边满脸自信说：「我『型』呀！」被告胡志伟亦说「认呀！」，二人相视而笑。被告张可森一口气说出「认啊认啊认啊」，被告刘頴匡说「For the love of my country, I plead guilty」，被告随即起哄。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3.被告岑敖晖先站起身，静止约5秒后说：「我颠覆国家，我认罪。」被告王百羽则说：「我没有心机打没有意义的官司。我认、我认、我争住认。」如厕完毕的刘泽锋亦返回被告栏，表示认罪，众被告再次哄笑。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4.被告谭得志先咧嘴高喊：「同意剧情！」随即再一脸认真说：「同意啊、同意啊」，引来全场大笑。他及后对身后的被告毛孟静说：「Yes, excellent」，又高举双臂、竖起拇指。被告岑敖晖则插口：「我不是一个喜剧演员。」法官罗德泉问谭得志是否同意全部案情，他答：「好，我同意案情吖。」罗德泉再问：「同意吗？」谭得志再答：「这个剧本同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已在狱中的仍然轻佻，正在庭上的毫无悔意，散落隐藏在社会上的遗毒还在，香港局势逆转、形势向好的背后，有未尽的任务、未达的使命。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bdr w:val="none" w:sz="0" w:space="0" w:color="auto"/>
        </w:rPr>
        <w:t>9月11日，香港特区政府保安局局长邓炳强在电视节目中表示，</w:t>
      </w:r>
      <w:r>
        <w:rPr>
          <w:rStyle w:val="richmediacontentany"/>
          <w:rFonts w:ascii="Microsoft YaHei UI" w:eastAsia="Microsoft YaHei UI" w:hAnsi="Microsoft YaHei UI" w:cs="Microsoft YaHei UI"/>
          <w:b/>
          <w:bCs/>
          <w:color w:val="333333"/>
          <w:spacing w:val="8"/>
          <w:sz w:val="26"/>
          <w:szCs w:val="26"/>
        </w:rPr>
        <w:t>涉及修例风波案件被检控人数达3000人，其中2000宗已审结，有八成人获罪，其中又有700人涉及暴动罪。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他说，</w:t>
      </w:r>
      <w:r>
        <w:rPr>
          <w:rStyle w:val="richmediacontentany"/>
          <w:rFonts w:ascii="Microsoft YaHei UI" w:eastAsia="Microsoft YaHei UI" w:hAnsi="Microsoft YaHei UI" w:cs="Microsoft YaHei UI"/>
          <w:b/>
          <w:bCs/>
          <w:color w:val="333333"/>
          <w:spacing w:val="8"/>
          <w:sz w:val="26"/>
          <w:szCs w:val="26"/>
        </w:rPr>
        <w:t>与黑暴有关被判囚的人士中，有六至七成人有表达深感懊悔。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香港纪律部队最高首长的这番话，说明了香港国安法实施前后止暴制乱、拨乱反正的重大成就和重要进展，实则也透露出香港社会某些显性的潜在的问题：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w:t>
      </w:r>
      <w:r>
        <w:rPr>
          <w:rStyle w:val="richmediacontentany"/>
          <w:rFonts w:ascii="Microsoft YaHei UI" w:eastAsia="Microsoft YaHei UI" w:hAnsi="Microsoft YaHei UI" w:cs="Microsoft YaHei UI"/>
          <w:color w:val="333333"/>
          <w:spacing w:val="8"/>
          <w:sz w:val="26"/>
          <w:szCs w:val="26"/>
        </w:rPr>
        <w:t>从2019年6月9日至2022年6月底，涉及修例风波被捕人数达10278人</w:t>
      </w:r>
      <w:r>
        <w:rPr>
          <w:rStyle w:val="richmediacontentany"/>
          <w:rFonts w:ascii="Microsoft YaHei UI" w:eastAsia="Microsoft YaHei UI" w:hAnsi="Microsoft YaHei UI" w:cs="Microsoft YaHei UI"/>
          <w:color w:val="333333"/>
          <w:spacing w:val="8"/>
          <w:sz w:val="26"/>
          <w:szCs w:val="26"/>
        </w:rPr>
        <w:t>，官方起诉的案件尚有1/3没有完结，这场灾难曾经给香港造成的苦痛，还在视线之中，还会持续揭开；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2.数百人脱罪，23%的案犯犯暴动罪等相关罪行，修例风波体现的社会撕裂深刻且剧烈，深远且广泛</w:t>
      </w:r>
      <w:r>
        <w:rPr>
          <w:rStyle w:val="richmediacontentany"/>
          <w:rFonts w:ascii="Microsoft YaHei UI" w:eastAsia="Microsoft YaHei UI" w:hAnsi="Microsoft YaHei UI" w:cs="Microsoft YaHei UI"/>
          <w:color w:val="333333"/>
          <w:spacing w:val="8"/>
          <w:sz w:val="26"/>
          <w:szCs w:val="26"/>
        </w:rPr>
        <w:t>（另据香港警方最新数字：修例风波中被捕学生达4010人，占总被捕人数39%，当中1166人已被检控）</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3.三到四成已获刑的案犯，没有或缺乏悔意，没有表现或表达悔意，推动反中乱港分子更生乃至社会更生的任务仍然艰巨。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在“羊村绘本案”法庭上，面对被告表现出来的冥顽不化，国安法指定法官郭伟健说，</w:t>
      </w:r>
      <w:r>
        <w:rPr>
          <w:rStyle w:val="richmediacontentany"/>
          <w:rFonts w:ascii="mp-quote" w:eastAsia="mp-quote" w:hAnsi="mp-quote" w:cs="mp-quote"/>
          <w:color w:val="333333"/>
          <w:spacing w:val="8"/>
          <w:sz w:val="26"/>
          <w:szCs w:val="26"/>
        </w:rPr>
        <w:t>“声称香港与中国分离，道德上也是错误的。</w:t>
      </w:r>
      <w:r>
        <w:rPr>
          <w:rStyle w:val="richmediacontentany"/>
          <w:rFonts w:ascii="mp-quote" w:eastAsia="mp-quote" w:hAnsi="mp-quote" w:cs="mp-quote"/>
          <w:color w:val="333333"/>
          <w:spacing w:val="8"/>
          <w:sz w:val="26"/>
          <w:szCs w:val="26"/>
        </w:rPr>
        <w:t>”他反问被告：“</w:t>
      </w:r>
      <w:r>
        <w:rPr>
          <w:rStyle w:val="richmediacontentany"/>
          <w:rFonts w:ascii="mp-quote" w:eastAsia="mp-quote" w:hAnsi="mp-quote" w:cs="mp-quote"/>
          <w:b/>
          <w:bCs/>
          <w:color w:val="888888"/>
          <w:spacing w:val="8"/>
        </w:rPr>
        <w:t>你们何时可离开自己思想的牢笼？</w:t>
      </w:r>
      <w:r>
        <w:rPr>
          <w:rStyle w:val="richmediacontentany"/>
          <w:rFonts w:ascii="mp-quote" w:eastAsia="mp-quote" w:hAnsi="mp-quote" w:cs="mp-quote"/>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000000"/>
          <w:spacing w:val="8"/>
          <w:sz w:val="26"/>
          <w:szCs w:val="26"/>
        </w:rPr>
        <w:t>历史遗留的问题，人心尚有的迷思，还在表面上不时浮现、深层中不断发酵。</w:t>
      </w:r>
      <w:r>
        <w:rPr>
          <w:rStyle w:val="richmediacontentany"/>
          <w:rFonts w:ascii="mp-quote" w:eastAsia="mp-quote" w:hAnsi="mp-quote" w:cs="mp-quote"/>
          <w:b/>
          <w:bCs/>
          <w:color w:val="000000"/>
          <w:spacing w:val="8"/>
          <w:sz w:val="26"/>
          <w:szCs w:val="26"/>
        </w:rPr>
        <w:t>达至法治的完全、社会反思的彻底、民众真正的自警自觉，香港的努力仍处现在进行时态。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000000"/>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当地时间9月8日，英国女王伊丽莎白二世去世。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连日来，香港大批民众到位于金钟的英国驻港总领事馆吊唁。英国驻港总领事馆外鲜花满地，有人现场痛哭流涕，下跪礼拜。</w:t>
      </w:r>
      <w:r>
        <w:rPr>
          <w:rStyle w:val="richmediacontentany"/>
          <w:rFonts w:ascii="Microsoft YaHei UI" w:eastAsia="Microsoft YaHei UI" w:hAnsi="Microsoft YaHei UI" w:cs="Microsoft YaHei UI"/>
          <w:color w:val="000000"/>
          <w:spacing w:val="8"/>
        </w:rPr>
        <w:t>12日，前来吊唁的市民更排成长龙，需要等待</w:t>
      </w:r>
      <w:r>
        <w:rPr>
          <w:rStyle w:val="richmediacontentany"/>
          <w:rFonts w:ascii="Microsoft YaHei UI" w:eastAsia="Microsoft YaHei UI" w:hAnsi="Microsoft YaHei UI" w:cs="Microsoft YaHei UI"/>
          <w:b/>
          <w:bCs/>
          <w:color w:val="333333"/>
          <w:spacing w:val="8"/>
        </w:rPr>
        <w:t>4个小时</w:t>
      </w:r>
      <w:r>
        <w:rPr>
          <w:rStyle w:val="richmediacontentany"/>
          <w:rFonts w:ascii="Microsoft YaHei UI" w:eastAsia="Microsoft YaHei UI" w:hAnsi="Microsoft YaHei UI" w:cs="Microsoft YaHei UI"/>
          <w:color w:val="000000"/>
          <w:spacing w:val="8"/>
        </w:rPr>
        <w:t>才能进入抵达领事馆。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香港电视台NOW新闻一度在Facebook发帖报道：有一女士说，“</w:t>
      </w:r>
      <w:r>
        <w:rPr>
          <w:rStyle w:val="richmediacontentany"/>
          <w:rFonts w:ascii="Microsoft YaHei UI" w:eastAsia="Microsoft YaHei UI" w:hAnsi="Microsoft YaHei UI" w:cs="Microsoft YaHei UI"/>
          <w:b/>
          <w:bCs/>
          <w:color w:val="333333"/>
          <w:spacing w:val="8"/>
        </w:rPr>
        <w:t>我要纪念这伟大的领袖，你看看有这么多人，这就是民心所向！</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对国家的事务缺乏关注甚至毫不关心，对异族的君主爱戴拥护甚至顶礼膜拜，爱国情怀相比被殖民文化的不足，人心回归相比形势发展的缓慢，都折射出香港在法治秩序、政治秩序、社会秩序由乱转治后，亟待在更深层次的思想层面完成全面的更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7月1日，国家主席习近平</w:t>
      </w:r>
      <w:r>
        <w:rPr>
          <w:rStyle w:val="richmediacontentany"/>
          <w:rFonts w:ascii="mp-quote" w:eastAsia="mp-quote" w:hAnsi="mp-quote" w:cs="mp-quote"/>
          <w:color w:val="333333"/>
          <w:spacing w:val="8"/>
        </w:rPr>
        <w:t>在庆祝香港回归祖国25周年大会暨香港特别行政区第六届政府就职典礼上的讲话中指出：</w:t>
      </w:r>
      <w:r>
        <w:rPr>
          <w:rStyle w:val="richmediacontentany"/>
          <w:rFonts w:ascii="Microsoft YaHei UI" w:eastAsia="Microsoft YaHei UI" w:hAnsi="Microsoft YaHei UI" w:cs="Microsoft YaHei UI"/>
          <w:b/>
          <w:bCs/>
          <w:color w:val="888888"/>
          <w:spacing w:val="8"/>
        </w:rPr>
        <w:t>希望全体香港同胞大力弘扬以爱国爱港为核心、同“一国两制”方针相适应的主流价值观，继续发扬包容共济、求同存异、自强不息、善拼敢赢的优良传统，共同创造更加美好的生活。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香港国安法实施和新选举制度落地后，香港体制机制问题得到了基本解决。当下所面临的主要问题，除了发展经济改善民生，就是主流价值观的重建和新型主流价值观的弘扬问题。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问题是，法律上还有抗拒，思想上还有排斥，文化土壤上还有虫草病害，塑造香港主流价值观的社会性障碍还有不少。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——香港的街道，多以殖民者命名。这本是历史的产物、对历史的记录，没有必要因为要去殖民地化而全部更名。但有媒体人指出，</w:t>
      </w:r>
      <w:r>
        <w:rPr>
          <w:rStyle w:val="richmediacontentany"/>
          <w:rFonts w:ascii="Microsoft YaHei UI" w:eastAsia="Microsoft YaHei UI" w:hAnsi="Microsoft YaHei UI" w:cs="Microsoft YaHei UI"/>
          <w:b/>
          <w:bCs/>
          <w:color w:val="888888"/>
          <w:spacing w:val="8"/>
        </w:rPr>
        <w:t>类似“伊利近街”这样以下令焚烧圆明园的侵略者头目冠名的街道，是不是应该调整？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——香港自2008年推广“普通话教授中文科”，香港语言协会“语常会”在2015/2016学年调查发现，有逾七成小学实行「普教中」，而</w:t>
      </w:r>
      <w:r>
        <w:rPr>
          <w:rStyle w:val="richmediacontentany"/>
          <w:rFonts w:ascii="Microsoft YaHei UI" w:eastAsia="Microsoft YaHei UI" w:hAnsi="Microsoft YaHei UI" w:cs="Microsoft YaHei UI"/>
          <w:b/>
          <w:bCs/>
          <w:color w:val="888888"/>
          <w:spacing w:val="8"/>
        </w:rPr>
        <w:t>近日香港“有线新闻”统计发现，目前则只有44%小学实行「普教中」，中学更下跌至不足两成。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被荼毒的思想还有残余，应推广的教育反而收缩，要建构的文化不具生态，甚至不少人进入牢狱后仍然理不清是非、分不清善恶、道不清黑白，要确保香港长期繁荣稳定，必须正视这些问题、重视这些方面，必须在建立健全制度体系之外，用有效推进的主流价值观建设，真正再造并夯实香港的社会政治基础、社会思想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安定的局面不会一劳永逸，健康的社会不会一朝形成。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无论是某些在囚人士的傲慢、某些法庭嫌犯的不恭，还是某些社会人士的迷思、某些社会领域的僵化，最根本的都在于香港“人心回归”的问题。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2020年7月8日，</w:t>
      </w:r>
      <w:r>
        <w:rPr>
          <w:rStyle w:val="richmediacontentany"/>
          <w:rFonts w:ascii="mp-quote" w:eastAsia="mp-quote" w:hAnsi="mp-quote" w:cs="mp-quote"/>
          <w:color w:val="333333"/>
          <w:spacing w:val="8"/>
          <w:sz w:val="26"/>
          <w:szCs w:val="26"/>
        </w:rPr>
        <w:t>中央人民政府驻香港特别行政区维护国家安全公署揭牌仪式在香港举行，驻港国家安全公署正式成立并运行。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当时，香港工联会会长吴秋北在社交媒体上感慨：“这是历史性的一刻，标志着香港后国安法时代、‘二次回归’的开始。”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“二次回归”，就是“人心回归”；“人心回归”，才代表着香港全面的彻底的真正的回归。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问题是，何以为之？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实现人心回归，至少有以下工作要做：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——使人有敬畏、有信仰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经历长期多次的社会动荡，看到重建香港法治精神的长期性，认识到维护国家安全、主权、发展利益，</w:t>
      </w:r>
      <w:r>
        <w:rPr>
          <w:rStyle w:val="richmediacontentany"/>
          <w:rFonts w:ascii="Microsoft YaHei UI" w:eastAsia="Microsoft YaHei UI" w:hAnsi="Microsoft YaHei UI" w:cs="Microsoft YaHei UI"/>
          <w:b/>
          <w:bCs/>
          <w:color w:val="333333"/>
          <w:spacing w:val="8"/>
        </w:rPr>
        <w:t>严格依据香港国安法执法司法不能“适可而止”，要让香港社会真正汲取教训、学会反思、懂得珍惜自己和珍重国家。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要坚定不移的加强爱国主义教育，看到过国民教育“气可鼓不可泄”的必要性、“十年树木百年树人”的必然性，认识到</w:t>
      </w:r>
      <w:r>
        <w:rPr>
          <w:rStyle w:val="richmediacontentany"/>
          <w:rFonts w:ascii="mp-quote" w:eastAsia="mp-quote" w:hAnsi="mp-quote" w:cs="mp-quote"/>
          <w:color w:val="333333"/>
          <w:spacing w:val="8"/>
        </w:rPr>
        <w:t>“爱国，是人世间最深层、最持久的情感”，</w:t>
      </w:r>
      <w:r>
        <w:rPr>
          <w:rStyle w:val="richmediacontentany"/>
          <w:rFonts w:ascii="mp-quote" w:eastAsia="mp-quote" w:hAnsi="mp-quote" w:cs="mp-quote"/>
          <w:b/>
          <w:bCs/>
          <w:color w:val="333333"/>
          <w:spacing w:val="8"/>
        </w:rPr>
        <w:t>在拨乱反正中注重一定的“矫枉过正”，治标治本，用力用情。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——使人有事干、有奔头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香港一度沦为“政治城市”和“新闻风暴眼”，推动社会发展的理念思潮和不少人的取向期望一度偏离扭曲，让香港回归“商业城市”定位，</w:t>
      </w:r>
      <w:r>
        <w:rPr>
          <w:rStyle w:val="richmediacontentany"/>
          <w:rFonts w:ascii="mp-quote" w:eastAsia="mp-quote" w:hAnsi="mp-quote" w:cs="mp-quote"/>
          <w:b/>
          <w:bCs/>
          <w:color w:val="333333"/>
          <w:spacing w:val="8"/>
        </w:rPr>
        <w:t>让发展经济民生而不是挑战政治体制机制成为解决社会问题的主轴</w:t>
      </w:r>
      <w:r>
        <w:rPr>
          <w:rStyle w:val="richmediacontentany"/>
          <w:rFonts w:ascii="mp-quote" w:eastAsia="mp-quote" w:hAnsi="mp-quote" w:cs="mp-quote"/>
          <w:color w:val="333333"/>
          <w:spacing w:val="8"/>
        </w:rPr>
        <w:t>，使人们做正确的事、正确地做事，人心回归所需要的社会条件才能具备。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民有所呼，我有所应。务实有为、不负人民，</w:t>
      </w:r>
      <w:r>
        <w:rPr>
          <w:rStyle w:val="richmediacontentany"/>
          <w:rFonts w:ascii="Microsoft YaHei UI" w:eastAsia="Microsoft YaHei UI" w:hAnsi="Microsoft YaHei UI" w:cs="Microsoft YaHei UI"/>
          <w:b/>
          <w:bCs/>
          <w:color w:val="333333"/>
          <w:spacing w:val="8"/>
        </w:rPr>
        <w:t>把全社会特别是普通市民的期盼作为施政的最大追求，让发展成果更多更公平惠及全体市民</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让每位市民都坚信，只要辛勤工作，就完全能够改变自己和家人的生活，</w:t>
      </w:r>
      <w:r>
        <w:rPr>
          <w:rStyle w:val="richmediacontentany"/>
          <w:rFonts w:ascii="Microsoft YaHei UI" w:eastAsia="Microsoft YaHei UI" w:hAnsi="Microsoft YaHei UI" w:cs="Microsoft YaHei UI"/>
          <w:color w:val="333333"/>
          <w:spacing w:val="8"/>
        </w:rPr>
        <w:t>人心回归的工作才能告别被动状态，真正开花结果。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——使人有见识、有感触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全社会整日耳熏目染在殖民文化中，推动人心回归的工作只会带来“违和感”和“冲突感”。</w:t>
      </w:r>
      <w:r>
        <w:rPr>
          <w:rStyle w:val="richmediacontentany"/>
          <w:rFonts w:ascii="mp-quote" w:eastAsia="mp-quote" w:hAnsi="mp-quote" w:cs="mp-quote"/>
          <w:color w:val="333333"/>
          <w:spacing w:val="8"/>
        </w:rPr>
        <w:t>实现人心回归，除了以民为本、为民谋利，除了坚守法治、改革校园教育、提升宣传引导水平，还需要改善香港现有的城市面貌和文化土壤。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香港需要一套新的形象识别系统。</w:t>
      </w:r>
      <w:r>
        <w:rPr>
          <w:rStyle w:val="richmediacontentany"/>
          <w:rFonts w:ascii="mp-quote" w:eastAsia="mp-quote" w:hAnsi="mp-quote" w:cs="mp-quote"/>
          <w:color w:val="333333"/>
          <w:spacing w:val="8"/>
        </w:rPr>
        <w:t>香港的维多利亚公园无需更名，但那些以曾经的侵略者强盗命名的街道有必要更名。</w:t>
      </w:r>
      <w:r>
        <w:rPr>
          <w:rStyle w:val="richmediacontentany"/>
          <w:rFonts w:ascii="mp-quote" w:eastAsia="mp-quote" w:hAnsi="mp-quote" w:cs="mp-quote"/>
          <w:color w:val="333333"/>
          <w:spacing w:val="8"/>
        </w:rPr>
        <w:t>香港</w:t>
      </w:r>
      <w:r>
        <w:rPr>
          <w:rStyle w:val="richmediacontentany"/>
          <w:rFonts w:ascii="mp-quote" w:eastAsia="mp-quote" w:hAnsi="mp-quote" w:cs="mp-quote"/>
          <w:color w:val="333333"/>
          <w:spacing w:val="8"/>
        </w:rPr>
        <w:t>仅有一个</w:t>
      </w:r>
      <w:r>
        <w:rPr>
          <w:rStyle w:val="richmediacontentany"/>
          <w:rFonts w:ascii="mp-quote" w:eastAsia="mp-quote" w:hAnsi="mp-quote" w:cs="mp-quote"/>
          <w:color w:val="333333"/>
          <w:spacing w:val="8"/>
        </w:rPr>
        <w:t>故宫文化博物馆不够</w:t>
      </w:r>
      <w:r>
        <w:rPr>
          <w:rStyle w:val="richmediacontentany"/>
          <w:rFonts w:ascii="mp-quote" w:eastAsia="mp-quote" w:hAnsi="mp-quote" w:cs="mp-quote"/>
          <w:color w:val="333333"/>
          <w:spacing w:val="8"/>
        </w:rPr>
        <w:t>，应该有更多带有民族元素和国家标识的文化设施、公共场地。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香港需要一套新的语言表达体系。</w:t>
      </w:r>
      <w:r>
        <w:rPr>
          <w:rStyle w:val="richmediacontentany"/>
          <w:rFonts w:ascii="Microsoft YaHei UI" w:eastAsia="Microsoft YaHei UI" w:hAnsi="Microsoft YaHei UI" w:cs="Microsoft YaHei UI"/>
          <w:color w:val="333333"/>
          <w:spacing w:val="8"/>
        </w:rPr>
        <w:t>关于全面推广普通话的重要性，靖海侯多次呼吁，在《</w:t>
      </w:r>
      <w:hyperlink r:id="rId6" w:anchor="wechat_redirect" w:tgtFrame="_blank" w:history="1">
        <w:r>
          <w:rPr>
            <w:rStyle w:val="richmediacontentany"/>
            <w:rFonts w:ascii="Microsoft YaHei UI" w:eastAsia="Microsoft YaHei UI" w:hAnsi="Microsoft YaHei UI" w:cs="Microsoft YaHei UI"/>
            <w:color w:val="576B95"/>
            <w:spacing w:val="8"/>
          </w:rPr>
          <w:t>中国人用中文，可以吗？</w:t>
        </w:r>
      </w:hyperlink>
      <w:r>
        <w:rPr>
          <w:rStyle w:val="richmediacontentany"/>
          <w:rFonts w:ascii="Microsoft YaHei UI" w:eastAsia="Microsoft YaHei UI" w:hAnsi="Microsoft YaHei UI" w:cs="Microsoft YaHei UI"/>
          <w:color w:val="333333"/>
          <w:spacing w:val="8"/>
        </w:rPr>
        <w:t>》一文，更对此系统作了阐述。将普通话真正纳入学生考试，将说普通话真正变成官方习惯，将普通话真正视为国家和香港的正式语言，香港社会才能真正理解中央精神和国家议题，真正理解传统文化和民族历史，才能真正与内地人民建立思想共鸣的链接、文化融合的纽带、情感互通的场域，真正实现与国家的同频共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党的十八大报告指出：</w:t>
      </w:r>
      <w:r>
        <w:rPr>
          <w:rStyle w:val="richmediacontentany"/>
          <w:rFonts w:ascii="Microsoft YaHei UI" w:eastAsia="Microsoft YaHei UI" w:hAnsi="Microsoft YaHei UI" w:cs="Microsoft YaHei UI"/>
          <w:b/>
          <w:bCs/>
          <w:color w:val="888888"/>
          <w:spacing w:val="8"/>
        </w:rPr>
        <w:t>我们坚信，香港同胞、澳门同胞不仅有智慧、有能力、有办法把特别行政区管理好、建设好，也一定能在国家事务中发挥积极作用，</w:t>
      </w:r>
      <w:r>
        <w:rPr>
          <w:rStyle w:val="richmediacontentany"/>
          <w:rFonts w:ascii="Microsoft YaHei UI" w:eastAsia="Microsoft YaHei UI" w:hAnsi="Microsoft YaHei UI" w:cs="Microsoft YaHei UI"/>
          <w:b/>
          <w:bCs/>
          <w:color w:val="0052FF"/>
          <w:spacing w:val="8"/>
        </w:rPr>
        <w:t>同全国各族人民一道共享做中国人的尊严和荣耀</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党的十九大报告指出：</w:t>
      </w:r>
      <w:r>
        <w:rPr>
          <w:rStyle w:val="richmediacontentany"/>
          <w:rFonts w:ascii="Microsoft YaHei UI" w:eastAsia="Microsoft YaHei UI" w:hAnsi="Microsoft YaHei UI" w:cs="Microsoft YaHei UI"/>
          <w:b/>
          <w:bCs/>
          <w:color w:val="888888"/>
          <w:spacing w:val="8"/>
        </w:rPr>
        <w:t>我们坚持爱国者为主体的“港人治港”、“澳人治澳”，发展壮大爱国爱港爱澳力量，增强香港、澳门同胞的国家意识和爱国精神，</w:t>
      </w:r>
      <w:r>
        <w:rPr>
          <w:rStyle w:val="richmediacontentany"/>
          <w:rFonts w:ascii="Microsoft YaHei UI" w:eastAsia="Microsoft YaHei UI" w:hAnsi="Microsoft YaHei UI" w:cs="Microsoft YaHei UI"/>
          <w:b/>
          <w:bCs/>
          <w:color w:val="0052FF"/>
          <w:spacing w:val="8"/>
        </w:rPr>
        <w:t>让香港、澳门同胞同祖国人民共担民族复兴的历史责任、共享祖国繁荣富强的伟大荣光</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习主席七一重要讲话指出：</w:t>
      </w:r>
      <w:r>
        <w:rPr>
          <w:rStyle w:val="richmediacontentany"/>
          <w:rFonts w:ascii="Microsoft YaHei UI" w:eastAsia="Microsoft YaHei UI" w:hAnsi="Microsoft YaHei UI" w:cs="Microsoft YaHei UI"/>
          <w:b/>
          <w:bCs/>
          <w:color w:val="888888"/>
          <w:spacing w:val="8"/>
        </w:rPr>
        <w:t>我们坚信，有伟大祖国的坚定支持，有“一国两制”方针的坚实保障，在实现我国第二个百年奋斗目标的新征程上，香港一定能够创造更大辉煌，</w:t>
      </w:r>
      <w:r>
        <w:rPr>
          <w:rStyle w:val="richmediacontentany"/>
          <w:rFonts w:ascii="Microsoft YaHei UI" w:eastAsia="Microsoft YaHei UI" w:hAnsi="Microsoft YaHei UI" w:cs="Microsoft YaHei UI"/>
          <w:b/>
          <w:bCs/>
          <w:color w:val="0052FF"/>
          <w:spacing w:val="8"/>
        </w:rPr>
        <w:t>一定能够同祖国人民一道共享中华民族伟大复兴的荣光</w:t>
      </w:r>
      <w:r>
        <w:rPr>
          <w:rStyle w:val="richmediacontentany"/>
          <w:rFonts w:ascii="Microsoft YaHei UI" w:eastAsia="Microsoft YaHei UI" w:hAnsi="Microsoft YaHei UI" w:cs="Microsoft YaHei UI"/>
          <w:b/>
          <w:bCs/>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实现人心回归，就是感受到了这尊严与荣光；有了这尊严和荣光，就是香港人心建设的胜利。</w:t>
      </w:r>
      <w:r>
        <w:rPr>
          <w:rStyle w:val="richmediacontentany"/>
          <w:rFonts w:ascii="mp-quote" w:eastAsia="mp-quote" w:hAnsi="mp-quote" w:cs="mp-quote"/>
          <w:b/>
          <w:bCs/>
          <w:color w:val="333333"/>
          <w:spacing w:val="8"/>
        </w:rPr>
        <w:t>而人心回归了，香港也就没有了往日的乱局、今日的乱象，才可谓真正实现了由治及兴。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793&amp;idx=1&amp;sn=d1737956c9259b8e43ed48e447ded80f&amp;chksm=fe3bce45c94c4753a4af460efed72b5a39a7471f6331ce7835eac7d8e284021fd604c6b16947&amp;scene=27" TargetMode="External" /><Relationship Id="rId6" Type="http://schemas.openxmlformats.org/officeDocument/2006/relationships/hyperlink" Target="http://mp.weixin.qq.com/s?__biz=MzU5MDY4MzczMQ==&amp;mid=2247484248&amp;idx=1&amp;sn=3146a4ac005c69f6294df9fd359c1cba&amp;chksm=fe3bc864c94c41722888ce281094e7aea7719af8cf5deca4e9333cb4564c6f5c301af617d2de&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人心建设，使命未达</dc:title>
  <cp:revision>1</cp:revision>
</cp:coreProperties>
</file>