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罗家英“感恩”英女王，折射的是香港社会尚存的历史观架构问题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靖海侯</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靖海侯</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靖海侯</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gh_4dc33fb71939</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常言所未言</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2022-09-15</w:t>
      </w:r>
      <w:hyperlink r:id="rId5" w:anchor="wechat_redirect&amp;cpage=81"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p-quote" w:eastAsia="mp-quote" w:hAnsi="mp-quote" w:cs="mp-quote"/>
          <w:color w:val="333333"/>
          <w:spacing w:val="8"/>
        </w:rPr>
        <w:t>因在社交平台悼念英女王伊丽莎白二世，香港演员罗家英的言行在两地引起广泛争议。香港导演高志森首先发声，内地网民继而一片谴责。舆论压力及反躬自省下，罗家英于9月15日在内地微博发帖道歉。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p-quote" w:eastAsia="mp-quote" w:hAnsi="mp-quote" w:cs="mp-quote"/>
          <w:b/>
          <w:bCs/>
          <w:color w:val="333333"/>
          <w:spacing w:val="8"/>
        </w:rPr>
        <w:t>罗家英大概没有想到，自己为中国传统文化艺术奋斗了一辈子，竟在75岁之龄招来“数典忘祖”的骂名。</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p-quote" w:eastAsia="mp-quote" w:hAnsi="mp-quote" w:cs="mp-quote"/>
          <w:b/>
          <w:bCs/>
          <w:color w:val="333333"/>
          <w:spacing w:val="8"/>
        </w:rPr>
        <w:t>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p-quote" w:eastAsia="mp-quote" w:hAnsi="mp-quote" w:cs="mp-quote"/>
          <w:color w:val="333333"/>
          <w:spacing w:val="8"/>
        </w:rPr>
        <w:t>英女王去世，全世界为之关注，对她的悼念是普遍的。香港作为</w:t>
      </w:r>
      <w:r>
        <w:rPr>
          <w:rStyle w:val="richmediacontentany"/>
          <w:rFonts w:ascii="mp-quote" w:eastAsia="mp-quote" w:hAnsi="mp-quote" w:cs="mp-quote"/>
          <w:color w:val="333333"/>
          <w:spacing w:val="8"/>
        </w:rPr>
        <w:t>被</w:t>
      </w:r>
      <w:r>
        <w:rPr>
          <w:rStyle w:val="richmediacontentany"/>
          <w:rFonts w:ascii="Microsoft YaHei UI" w:eastAsia="Microsoft YaHei UI" w:hAnsi="Microsoft YaHei UI" w:cs="Microsoft YaHei UI"/>
          <w:color w:val="333333"/>
          <w:spacing w:val="8"/>
        </w:rPr>
        <w:t>大不列颠及北爱尔兰联合王国殖民统治达157年的地区，名列伊丽莎白二世女王治下逾40年，香港社会绝大多数人对英国及英女王都有深刻的时代记忆、复杂的历史情感。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1997年前出生的香港人，都知道英国是香港的话事人，香港最高法律是《英王制诰》和《王室训令》，警察官名为香港皇家警察，而硬币上的头像就是伊丽莎白二世。</w:t>
      </w:r>
      <w:r>
        <w:rPr>
          <w:rStyle w:val="richmediacontentany"/>
          <w:rFonts w:ascii="mp-quote" w:eastAsia="mp-quote" w:hAnsi="mp-quote" w:cs="mp-quote"/>
          <w:color w:val="333333"/>
          <w:spacing w:val="8"/>
        </w:rPr>
        <w:t>数十年耳熏目染，三观养成，英女王在香港社会很多人心中都有着重要位置。</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p-quote" w:eastAsia="mp-quote" w:hAnsi="mp-quote" w:cs="mp-quote"/>
          <w:b/>
          <w:bCs/>
          <w:color w:val="333333"/>
          <w:spacing w:val="8"/>
        </w:rPr>
        <w:t>香港回归后，宪制改变，资本主制度和生活方式得以保存。曾经的很长一段时间，除了原来的“港督”变成了“特首”，警徽上的“王冠”换成了“洋紫荆花”，刻有英女王头像的钱币还在广泛使用，大大小小的街道还是殖民者的名字，每年到女王生辰日，香港还有大大小小的纪念活动。可以说，尽管香港回归祖国20多年了，但英女王从未消失在香港市民的视野中。</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p-quote" w:eastAsia="mp-quote" w:hAnsi="mp-quote" w:cs="mp-quote"/>
          <w:color w:val="333333"/>
          <w:spacing w:val="8"/>
        </w:rPr>
        <w:t>如今，老太太驾崩，香港市民连日排队去英国驻港总领事馆吊唁，有各种“鞠躬行礼”乃至“下跪礼拜”之举，都不足为怪。而罗家英和他们一样，以为自己这么做也是出于一种“自然且朴素的情感”。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罗家英的问题，因此历史的和现实的背景，并不在于吊唁本身，而在于他在吊唁后所说的几句话。</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罗家英的原贴是这样的：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p-quote" w:eastAsia="mp-quote" w:hAnsi="mp-quote" w:cs="mp-quote"/>
          <w:b/>
          <w:bCs/>
          <w:color w:val="888888"/>
          <w:spacing w:val="8"/>
          <w:sz w:val="26"/>
          <w:szCs w:val="26"/>
        </w:rPr>
        <w:t>“她登基，我七岁，这七十年来，英女王是我的长辈，看著我成长到老矣。香港在她的庇荫下，人间福地，还有多少长辈呢，鲜花一束，谨致敬意，万世流芳，大象无形。”</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888888"/>
          <w:spacing w:val="8"/>
        </w:rPr>
        <w:t>“看着我成长到老矣”</w:t>
      </w:r>
      <w:r>
        <w:rPr>
          <w:rStyle w:val="richmediacontentany"/>
          <w:rFonts w:ascii="Microsoft YaHei UI" w:eastAsia="Microsoft YaHei UI" w:hAnsi="Microsoft YaHei UI" w:cs="Microsoft YaHei UI"/>
          <w:color w:val="333333"/>
          <w:spacing w:val="8"/>
        </w:rPr>
        <w:t>，表达其崇敬；</w:t>
      </w:r>
      <w:r>
        <w:rPr>
          <w:rStyle w:val="richmediacontentany"/>
          <w:rFonts w:ascii="Microsoft YaHei UI" w:eastAsia="Microsoft YaHei UI" w:hAnsi="Microsoft YaHei UI" w:cs="Microsoft YaHei UI"/>
          <w:color w:val="888888"/>
          <w:spacing w:val="8"/>
        </w:rPr>
        <w:t>“香港在她的庇荫下，人间福地”</w:t>
      </w:r>
      <w:r>
        <w:rPr>
          <w:rStyle w:val="richmediacontentany"/>
          <w:rFonts w:ascii="Microsoft YaHei UI" w:eastAsia="Microsoft YaHei UI" w:hAnsi="Microsoft YaHei UI" w:cs="Microsoft YaHei UI"/>
          <w:color w:val="333333"/>
          <w:spacing w:val="8"/>
        </w:rPr>
        <w:t>，肯定其功业；</w:t>
      </w:r>
      <w:r>
        <w:rPr>
          <w:rStyle w:val="richmediacontentany"/>
          <w:rFonts w:ascii="Microsoft YaHei UI" w:eastAsia="Microsoft YaHei UI" w:hAnsi="Microsoft YaHei UI" w:cs="Microsoft YaHei UI"/>
          <w:color w:val="888888"/>
          <w:spacing w:val="8"/>
        </w:rPr>
        <w:t>“还有多少长辈呢”</w:t>
      </w:r>
      <w:r>
        <w:rPr>
          <w:rStyle w:val="richmediacontentany"/>
          <w:rFonts w:ascii="Microsoft YaHei UI" w:eastAsia="Microsoft YaHei UI" w:hAnsi="Microsoft YaHei UI" w:cs="Microsoft YaHei UI"/>
          <w:color w:val="333333"/>
          <w:spacing w:val="8"/>
        </w:rPr>
        <w:t>，呈现其悲痛；</w:t>
      </w:r>
      <w:r>
        <w:rPr>
          <w:rStyle w:val="richmediacontentany"/>
          <w:rFonts w:ascii="Microsoft YaHei UI" w:eastAsia="Microsoft YaHei UI" w:hAnsi="Microsoft YaHei UI" w:cs="Microsoft YaHei UI"/>
          <w:color w:val="888888"/>
          <w:spacing w:val="8"/>
        </w:rPr>
        <w:t>“万世流芳，大象无形”</w:t>
      </w:r>
      <w:r>
        <w:rPr>
          <w:rStyle w:val="richmediacontentany"/>
          <w:rFonts w:ascii="Microsoft YaHei UI" w:eastAsia="Microsoft YaHei UI" w:hAnsi="Microsoft YaHei UI" w:cs="Microsoft YaHei UI"/>
          <w:color w:val="333333"/>
          <w:spacing w:val="8"/>
        </w:rPr>
        <w:t>，抒发其赞美。</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敬重、敬爱，浓情、深情，罗家英短短几句话，体现出了香港老一辈的一些人对伊丽莎白二世的无限怀念。而正是</w:t>
      </w:r>
      <w:r>
        <w:rPr>
          <w:rStyle w:val="richmediacontentany"/>
          <w:rFonts w:ascii="Microsoft YaHei UI" w:eastAsia="Microsoft YaHei UI" w:hAnsi="Microsoft YaHei UI" w:cs="Microsoft YaHei UI"/>
          <w:b/>
          <w:bCs/>
          <w:color w:val="888888"/>
          <w:spacing w:val="8"/>
        </w:rPr>
        <w:t>“香港在她的庇荫下，人间福地”</w:t>
      </w:r>
      <w:r>
        <w:rPr>
          <w:rStyle w:val="richmediacontentany"/>
          <w:rFonts w:ascii="Microsoft YaHei UI" w:eastAsia="Microsoft YaHei UI" w:hAnsi="Microsoft YaHei UI" w:cs="Microsoft YaHei UI"/>
          <w:color w:val="333333"/>
          <w:spacing w:val="8"/>
        </w:rPr>
        <w:t>一句，让罗家英惹上了麻烦。</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网民的逻辑很简单：</w:t>
      </w:r>
    </w:p>
    <w:p>
      <w:pPr>
        <w:shd w:val="clear" w:color="auto" w:fill="FFFFFF"/>
        <w:spacing w:before="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1.香港被英国殖民统治的历史，根本上是国家和民族历史的悲剧和灾难。纵然香港成为国际化大都市有英国及港英政府的努力，但强盗就是强盗的事实不会变，香港被动与祖国分割的事实不会变，香港的被殖民史是国家和民族的屈辱史的事实不会变；</w:t>
      </w:r>
    </w:p>
    <w:p>
      <w:pPr>
        <w:shd w:val="clear" w:color="auto" w:fill="FFFFFF"/>
        <w:spacing w:before="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2.英国王室自1215年发布《大宪章》后逐步沦为政治权力的象征，在香港被英国殖民期间，伊丽莎白二世更对香港的发展变化影响甚微。一方面，她并没有实质性的所谓“庇荫”香港，另一方面，即便她有所“庇荫”，庇荫的也是大不列颠及北爱尔兰联合王国的殖民利益，也是王权继续于20世纪存在的王室利益。</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3.香港经济起飞及成为“东方之珠”，源于特殊的地理位置和国际形势，根本在于背靠祖国，并通过背靠祖国取得了联通世界的最大红利。没有祖国对香港回归前长期奉行的“长期利用”战略，没有祖国实行的改革开放和注重发挥香港国际金融、贸易、航运中心地位，没有祖国在香港回归后实行的“一国两制”方针和不断注入的惠港惠民政策，香港只可能还是一个荒蛮小岛，连吃水吃米都是问题。</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也就是说，香港是福地没错，却不是英女王的恩赐，不是大不列颠及北爱尔兰联合王国的照拂。恰恰是祖国和祖国人民，真正地和香港和香港同胞不离不弃，对香港给予了无私的无限的无尽的付出。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一些网民不满罗家英的言辞，就因为他们觉得那些话伤害了民族感情，事实上有误、逻辑上不通、观感上不好，有点为殖民统治唱赞歌的味道。</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然而，罗家英不可谓不是爱国者。</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事发后，有网民骂罗家英，也有网民翻出了罗家英一贯的政治表态。香港回归以来，他多次热情表达对中国传统文化的热爱、对祖国的热爱，更在2019年修例风波最风高浪急、最危险的时刻，旗帜鲜明表示挺警队、主张止暴制乱。</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关于罗家英的一系列的事实是，他不仅是个爱国者，而且是一个坚定的、勇敢的、有情怀立场的爱国者，是一个应当值得尊敬的人。要知道，在修例风波中，多少号称爱国者的建制派人士静默了、躲开了、消失了，而罗家英有过战斗。他在大是大非面前，曾经表现出了最可贵的担当。</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然而，罗家英今天又发表了这样的言辞。问题到底出在哪里呢？</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历史观的架构问题。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五</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在香港，这些错误认识还有一定的存在：</w:t>
      </w:r>
    </w:p>
    <w:p>
      <w:pPr>
        <w:shd w:val="clear" w:color="auto" w:fill="FFFFFF"/>
        <w:spacing w:before="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1.将香港回归前的历史和回归后的历史割裂开来甚至对立起来看待，以回归前的历史否定回归后的历史，用回归后的历史美化回归前的历史。</w:t>
      </w:r>
    </w:p>
    <w:p>
      <w:pPr>
        <w:shd w:val="clear" w:color="auto" w:fill="FFFFFF"/>
        <w:spacing w:before="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2.将香港回归后的发展进步视为香港的制度惯性，归功为英国殖民统治的遗产红利；选择性遗忘或无视香港回归前没有民主、华人沦为二等公民的事实，将英国在撤退前的民主改革等“埋雷”举措视为殖民者留给香港的福利。</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3.排斥香港回归后的变化和制度纠错，恶意的认为中央对香港的管治会损坏香港的“一制”，天真地认为香港回归后爆发的各种风波和危机纯粹出于民主自由动机，完全看不到外国反华势力利用香港牌牵制中国的险恶用心。</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认为以前各种好现在各种不好，将反中乱港势力引发的香港的动荡视为“两制”冲突，把对香港前景的疑虑转身寄托在对往日殖民统治的美好想象之上，觉得回归前香港“风和日丽”、回归后香港“波诡云谲”，在英女王去世的事上就呈现出了今天这种怪诞的模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FF4C41"/>
          <w:spacing w:val="8"/>
        </w:rPr>
        <w:t>本质上，这也是香港社会所染上的一种“</w:t>
      </w:r>
      <w:r>
        <w:rPr>
          <w:rStyle w:val="richmediacontentany"/>
          <w:rFonts w:ascii="mp-quote" w:eastAsia="mp-quote" w:hAnsi="mp-quote" w:cs="mp-quote"/>
          <w:b/>
          <w:bCs/>
          <w:color w:val="FF4C41"/>
          <w:spacing w:val="8"/>
          <w:sz w:val="26"/>
          <w:szCs w:val="26"/>
        </w:rPr>
        <w:t>斯德哥尔摩综合征”，基于对历史认识的偏差、对现实问题的困惑、对未来发展的忧思，对过往的殖民者产生了情感。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p-quote" w:eastAsia="mp-quote" w:hAnsi="mp-quote" w:cs="mp-quote"/>
          <w:color w:val="333333"/>
          <w:spacing w:val="8"/>
          <w:sz w:val="26"/>
          <w:szCs w:val="26"/>
        </w:rPr>
        <w:t>伊丽莎白二世无为而治，自有其智慧和节制、胸怀与操守，但她又真正为香港做了什么呢？先后于1975年和1986年访港，看了看风景、走了走基层、抱了抱孩子，仅此而已。</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六</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因为罗家英的草率发帖，网民群起而攻之，有可理解的地方，却也有过度解读的问题。</w:t>
      </w:r>
    </w:p>
    <w:p>
      <w:pPr>
        <w:shd w:val="clear" w:color="auto" w:fill="FFFFFF"/>
        <w:spacing w:before="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1.英女王有相当的人格魅力，在她去世后表达欣赏，是正常的；</w:t>
      </w:r>
    </w:p>
    <w:p>
      <w:pPr>
        <w:shd w:val="clear" w:color="auto" w:fill="FFFFFF"/>
        <w:spacing w:before="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2.英国殖民统治香港期间，也确实本着“主观为自己、客观为他人”做过一些实事，一般市民难以理解其背后的政治动机和统治手段，犯了政治幼稚的错误，也是正常的；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3.从罗家英的一贯言行看，他是爱国的，可能如他在道歉中所言，就是对一个去世老人的致意，对自己过往人生的缅怀，只是因为没有“深思熟虑”。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网民应该有一些胸怀，对香港经受157年的殖民统治后，理解她在百年风雨中被刻入和注入的殖民文化基因，有耐心等待她的蜕变和民族文化的全面复兴。</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只是，罗家英一样的香港公众人物应该汲取教训，并应该明白网民的“愤怒"是因为国人对国家的那段被侵略史刻骨铭心，他们不想这伤疤被美化，更不想这历史会重演。</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国家主席习近平说，</w:t>
      </w:r>
      <w:r>
        <w:rPr>
          <w:rStyle w:val="richmediacontentany"/>
          <w:rFonts w:ascii="Microsoft YaHei UI" w:eastAsia="Microsoft YaHei UI" w:hAnsi="Microsoft YaHei UI" w:cs="Microsoft YaHei UI"/>
          <w:b/>
          <w:bCs/>
          <w:color w:val="888888"/>
          <w:spacing w:val="8"/>
        </w:rPr>
        <w:t>对历史人物的评价，应该放在其所处时代和社会的历史条件下去分析，不能离开对历史条件、历史过程的全面认识和对历史规律的科学把握，不能忽略历史必然性和历史偶然性的关系。不能把历史顺境中的成功简单归功于个人，也不能把历史逆境中的挫折简单归咎于个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对于伊丽莎白二世，人们可以尊敬，香港人可以缅怀，但也可以更理性些，别太天真了。毕竟，她只是英国的女王，服务的只是英国人民的利益，而香港在其被殖民统治期间，更只是英国维持远东利益的一个工具。</w:t>
      </w:r>
      <w:r>
        <w:rPr>
          <w:rStyle w:val="richmediacontentany"/>
          <w:rFonts w:ascii="Microsoft YaHei UI" w:eastAsia="Microsoft YaHei UI" w:hAnsi="Microsoft YaHei UI" w:cs="Microsoft YaHei UI"/>
          <w:color w:val="333333"/>
          <w:spacing w:val="8"/>
        </w:rPr>
        <w:br/>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U5MDY4MzczMQ==&amp;mid=2247484799&amp;idx=1&amp;sn=9bbb7eefdb2f253505dfce259a18f9ee&amp;chksm=fe3bce43c94c475529bf6e625db6d96afed0b4661b3b33ab419fc2d5793508b16896d4253e52&amp;scene=27" TargetMode="Externa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罗家英“感恩”英女王，折射的是香港社会尚存的历史观架构问题</dc:title>
  <cp:revision>1</cp:revision>
</cp:coreProperties>
</file>