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通关的“奥义”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2023-01-06</w:t>
      </w:r>
      <w:hyperlink r:id="rId5" w:anchor="wechat_redirect&amp;cpage=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一个月前，关于两地通关，传闻泛起。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每到马场散步，值班大姐总问：听说了吧，要全面通关了？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大姐是内地过来的香港人，心念通关，翘首期盼。她向我讲起那些小道消息时，眼睛里都是透着光亮的。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我跟她说：</w:t>
      </w:r>
      <w:r>
        <w:rPr>
          <w:rStyle w:val="richmediacontentany"/>
          <w:rFonts w:ascii="Microsoft YaHei UI" w:eastAsia="Microsoft YaHei UI" w:hAnsi="Microsoft YaHei UI" w:cs="Microsoft YaHei UI"/>
          <w:b/>
          <w:bCs/>
          <w:color w:val="333333"/>
          <w:spacing w:val="8"/>
        </w:rPr>
        <w:t>通关是一定的，但不会一下子放开，全面通关怎么也要等到明年春暖花开的时候。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“快了，很好了。”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抗疫三年，坐困愁城，通关早已成为香港社会的某种“精神图腾”。</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1.代表着疫情稳控，成为了平常；</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2.代表着香港复常，告别了隔绝；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3.代表着两地一体，扭转了错位。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通关，即意味着香港卸下了三年来最大的一个包袱，走出了三年来最大的一次挑战，等到了三年来最大的一项成果。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之前，特首李家超宣布“香港回来了”。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可以说，唯有通关，才真正表明“香港回来了”。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国家卫健委12月26日发布公告，</w:t>
      </w:r>
      <w:r>
        <w:rPr>
          <w:rStyle w:val="richmediacontentany"/>
          <w:rFonts w:ascii="SimSun" w:eastAsia="SimSun" w:hAnsi="SimSun" w:cs="SimSun"/>
          <w:color w:val="222222"/>
          <w:spacing w:val="8"/>
        </w:rPr>
        <w:t>将新型冠状病毒肺炎更名为新型冠状病毒感染，并系统性调整检疫防控政策后，国家入境政策随之调整。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香港迎来</w:t>
      </w:r>
      <w:r>
        <w:rPr>
          <w:rStyle w:val="richmediacontentany"/>
          <w:rFonts w:ascii="Arial" w:eastAsia="Arial" w:hAnsi="Arial" w:cs="Arial"/>
          <w:color w:val="222222"/>
          <w:spacing w:val="8"/>
        </w:rPr>
        <w:t>“</w:t>
      </w:r>
      <w:r>
        <w:rPr>
          <w:rStyle w:val="richmediacontentany"/>
          <w:rFonts w:ascii="SimSun" w:eastAsia="SimSun" w:hAnsi="SimSun" w:cs="SimSun"/>
          <w:color w:val="222222"/>
          <w:spacing w:val="8"/>
        </w:rPr>
        <w:t>通关</w:t>
      </w:r>
      <w:r>
        <w:rPr>
          <w:rStyle w:val="richmediacontentany"/>
          <w:rFonts w:ascii="Arial" w:eastAsia="Arial" w:hAnsi="Arial" w:cs="Arial"/>
          <w:color w:val="222222"/>
          <w:spacing w:val="8"/>
        </w:rPr>
        <w:t>”</w:t>
      </w:r>
      <w:r>
        <w:rPr>
          <w:rStyle w:val="richmediacontentany"/>
          <w:rFonts w:ascii="SimSun" w:eastAsia="SimSun" w:hAnsi="SimSun" w:cs="SimSun"/>
          <w:color w:val="222222"/>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222222"/>
          <w:spacing w:val="8"/>
        </w:rPr>
        <w:t>1</w:t>
      </w:r>
      <w:r>
        <w:rPr>
          <w:rStyle w:val="richmediacontentany"/>
          <w:rFonts w:ascii="SimSun" w:eastAsia="SimSun" w:hAnsi="SimSun" w:cs="SimSun"/>
          <w:color w:val="222222"/>
          <w:spacing w:val="8"/>
        </w:rPr>
        <w:t>月</w:t>
      </w:r>
      <w:r>
        <w:rPr>
          <w:rStyle w:val="richmediacontentany"/>
          <w:rFonts w:ascii="Arial" w:eastAsia="Arial" w:hAnsi="Arial" w:cs="Arial"/>
          <w:color w:val="222222"/>
          <w:spacing w:val="8"/>
        </w:rPr>
        <w:t>5</w:t>
      </w:r>
      <w:r>
        <w:rPr>
          <w:rStyle w:val="richmediacontentany"/>
          <w:rFonts w:ascii="SimSun" w:eastAsia="SimSun" w:hAnsi="SimSun" w:cs="SimSun"/>
          <w:color w:val="222222"/>
          <w:spacing w:val="8"/>
        </w:rPr>
        <w:t>日，特首李家超召开记者会，详细交代</w:t>
      </w:r>
      <w:r>
        <w:rPr>
          <w:rStyle w:val="richmediacontentany"/>
          <w:rFonts w:ascii="SimSun" w:eastAsia="SimSun" w:hAnsi="SimSun" w:cs="SimSun"/>
          <w:color w:val="222222"/>
          <w:spacing w:val="8"/>
        </w:rPr>
        <w:t>两地通关安排。</w:t>
      </w:r>
      <w:r>
        <w:rPr>
          <w:rStyle w:val="richmediacontentany"/>
          <w:rFonts w:ascii="SimSun" w:eastAsia="SimSun" w:hAnsi="SimSun" w:cs="SimSun"/>
          <w:color w:val="222222"/>
          <w:spacing w:val="8"/>
        </w:rPr>
        <w:t>主要措施如下：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b/>
          <w:bCs/>
          <w:color w:val="888888"/>
          <w:spacing w:val="8"/>
        </w:rPr>
        <w:t>1.</w:t>
      </w:r>
      <w:r>
        <w:rPr>
          <w:rStyle w:val="richmediacontentany"/>
          <w:rFonts w:ascii="SimSun" w:eastAsia="SimSun" w:hAnsi="SimSun" w:cs="SimSun"/>
          <w:b/>
          <w:bCs/>
          <w:color w:val="888888"/>
          <w:spacing w:val="8"/>
        </w:rPr>
        <w:t>大幅度提升通关规模，单向名额增加至每日</w:t>
      </w:r>
      <w:r>
        <w:rPr>
          <w:rStyle w:val="richmediacontentany"/>
          <w:rFonts w:ascii="Arial" w:eastAsia="Arial" w:hAnsi="Arial" w:cs="Arial"/>
          <w:b/>
          <w:bCs/>
          <w:color w:val="888888"/>
          <w:spacing w:val="8"/>
        </w:rPr>
        <w:t>6</w:t>
      </w:r>
      <w:r>
        <w:rPr>
          <w:rStyle w:val="richmediacontentany"/>
          <w:rFonts w:ascii="SimSun" w:eastAsia="SimSun" w:hAnsi="SimSun" w:cs="SimSun"/>
          <w:b/>
          <w:bCs/>
          <w:color w:val="888888"/>
          <w:spacing w:val="8"/>
        </w:rPr>
        <w:t>万名；</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b/>
          <w:bCs/>
          <w:color w:val="888888"/>
          <w:spacing w:val="8"/>
        </w:rPr>
        <w:t>2.</w:t>
      </w:r>
      <w:r>
        <w:rPr>
          <w:rStyle w:val="richmediacontentany"/>
          <w:rFonts w:ascii="SimSun" w:eastAsia="SimSun" w:hAnsi="SimSun" w:cs="SimSun"/>
          <w:b/>
          <w:bCs/>
          <w:color w:val="888888"/>
          <w:spacing w:val="8"/>
        </w:rPr>
        <w:t>大幅度简化检疫要求，只要求提供</w:t>
      </w:r>
      <w:r>
        <w:rPr>
          <w:rStyle w:val="richmediacontentany"/>
          <w:rFonts w:ascii="Arial" w:eastAsia="Arial" w:hAnsi="Arial" w:cs="Arial"/>
          <w:b/>
          <w:bCs/>
          <w:color w:val="888888"/>
          <w:spacing w:val="8"/>
        </w:rPr>
        <w:t>48</w:t>
      </w:r>
      <w:r>
        <w:rPr>
          <w:rStyle w:val="richmediacontentany"/>
          <w:rFonts w:ascii="SimSun" w:eastAsia="SimSun" w:hAnsi="SimSun" w:cs="SimSun"/>
          <w:b/>
          <w:bCs/>
          <w:color w:val="888888"/>
          <w:spacing w:val="8"/>
        </w:rPr>
        <w:t>小时核酸证明；</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此外，特区政府还采取了一项极具人性化的措施，即明确</w:t>
      </w:r>
      <w:r>
        <w:rPr>
          <w:rStyle w:val="richmediacontentany"/>
          <w:rFonts w:ascii="SimSun" w:eastAsia="SimSun" w:hAnsi="SimSun" w:cs="SimSun"/>
          <w:b/>
          <w:bCs/>
          <w:color w:val="888888"/>
          <w:spacing w:val="8"/>
        </w:rPr>
        <w:t>香港人由内地回港、内地人由香港回内地不受名额限制，且跨境学童也不在受限之列</w:t>
      </w:r>
      <w:r>
        <w:rPr>
          <w:rStyle w:val="richmediacontentany"/>
          <w:rFonts w:ascii="SimSun" w:eastAsia="SimSun" w:hAnsi="SimSun" w:cs="SimSun"/>
          <w:color w:val="222222"/>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根据疫情暴发前的数据，每日单向</w:t>
      </w:r>
      <w:r>
        <w:rPr>
          <w:rStyle w:val="richmediacontentany"/>
          <w:rFonts w:ascii="Arial" w:eastAsia="Arial" w:hAnsi="Arial" w:cs="Arial"/>
          <w:color w:val="222222"/>
          <w:spacing w:val="8"/>
        </w:rPr>
        <w:t>6</w:t>
      </w:r>
      <w:r>
        <w:rPr>
          <w:rStyle w:val="richmediacontentany"/>
          <w:rFonts w:ascii="SimSun" w:eastAsia="SimSun" w:hAnsi="SimSun" w:cs="SimSun"/>
          <w:color w:val="222222"/>
          <w:spacing w:val="8"/>
        </w:rPr>
        <w:t>万，不足常态状况下两地人流的</w:t>
      </w:r>
      <w:r>
        <w:rPr>
          <w:rStyle w:val="richmediacontentany"/>
          <w:rFonts w:ascii="Arial" w:eastAsia="Arial" w:hAnsi="Arial" w:cs="Arial"/>
          <w:color w:val="222222"/>
          <w:spacing w:val="8"/>
        </w:rPr>
        <w:t>20%</w:t>
      </w:r>
      <w:r>
        <w:rPr>
          <w:rStyle w:val="richmediacontentany"/>
          <w:rFonts w:ascii="SimSun" w:eastAsia="SimSun" w:hAnsi="SimSun" w:cs="SimSun"/>
          <w:color w:val="222222"/>
          <w:spacing w:val="8"/>
        </w:rPr>
        <w:t>，但相比过去可怜的数千名额，已然是质的飞跃。</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随后特区政府开通的通关预约网站数据显示，</w:t>
      </w:r>
      <w:r>
        <w:rPr>
          <w:rStyle w:val="richmediacontentany"/>
          <w:rFonts w:ascii="SimSun" w:eastAsia="SimSun" w:hAnsi="SimSun" w:cs="SimSun"/>
          <w:b/>
          <w:bCs/>
          <w:color w:val="888888"/>
          <w:spacing w:val="8"/>
        </w:rPr>
        <w:t>从</w:t>
      </w:r>
      <w:r>
        <w:rPr>
          <w:rStyle w:val="richmediacontentany"/>
          <w:rFonts w:ascii="Arial" w:eastAsia="Arial" w:hAnsi="Arial" w:cs="Arial"/>
          <w:b/>
          <w:bCs/>
          <w:color w:val="888888"/>
          <w:spacing w:val="8"/>
        </w:rPr>
        <w:t>5</w:t>
      </w:r>
      <w:r>
        <w:rPr>
          <w:rStyle w:val="richmediacontentany"/>
          <w:rFonts w:ascii="SimSun" w:eastAsia="SimSun" w:hAnsi="SimSun" w:cs="SimSun"/>
          <w:b/>
          <w:bCs/>
          <w:color w:val="888888"/>
          <w:spacing w:val="8"/>
        </w:rPr>
        <w:t>日晚</w:t>
      </w:r>
      <w:r>
        <w:rPr>
          <w:rStyle w:val="richmediacontentany"/>
          <w:rFonts w:ascii="Arial" w:eastAsia="Arial" w:hAnsi="Arial" w:cs="Arial"/>
          <w:b/>
          <w:bCs/>
          <w:color w:val="888888"/>
          <w:spacing w:val="8"/>
        </w:rPr>
        <w:t>6</w:t>
      </w:r>
      <w:r>
        <w:rPr>
          <w:rStyle w:val="richmediacontentany"/>
          <w:rFonts w:ascii="SimSun" w:eastAsia="SimSun" w:hAnsi="SimSun" w:cs="SimSun"/>
          <w:b/>
          <w:bCs/>
          <w:color w:val="888888"/>
          <w:spacing w:val="8"/>
        </w:rPr>
        <w:t>时到</w:t>
      </w:r>
      <w:r>
        <w:rPr>
          <w:rStyle w:val="richmediacontentany"/>
          <w:rFonts w:ascii="Arial" w:eastAsia="Arial" w:hAnsi="Arial" w:cs="Arial"/>
          <w:b/>
          <w:bCs/>
          <w:color w:val="888888"/>
          <w:spacing w:val="8"/>
        </w:rPr>
        <w:t>6</w:t>
      </w:r>
      <w:r>
        <w:rPr>
          <w:rStyle w:val="richmediacontentany"/>
          <w:rFonts w:ascii="SimSun" w:eastAsia="SimSun" w:hAnsi="SimSun" w:cs="SimSun"/>
          <w:b/>
          <w:bCs/>
          <w:color w:val="888888"/>
          <w:spacing w:val="8"/>
        </w:rPr>
        <w:t>日晚</w:t>
      </w:r>
      <w:r>
        <w:rPr>
          <w:rStyle w:val="richmediacontentany"/>
          <w:rFonts w:ascii="Arial" w:eastAsia="Arial" w:hAnsi="Arial" w:cs="Arial"/>
          <w:b/>
          <w:bCs/>
          <w:color w:val="888888"/>
          <w:spacing w:val="8"/>
        </w:rPr>
        <w:t>6</w:t>
      </w:r>
      <w:r>
        <w:rPr>
          <w:rStyle w:val="richmediacontentany"/>
          <w:rFonts w:ascii="SimSun" w:eastAsia="SimSun" w:hAnsi="SimSun" w:cs="SimSun"/>
          <w:b/>
          <w:bCs/>
          <w:color w:val="888888"/>
          <w:spacing w:val="8"/>
        </w:rPr>
        <w:t>时，未来</w:t>
      </w:r>
      <w:r>
        <w:rPr>
          <w:rStyle w:val="richmediacontentany"/>
          <w:rFonts w:ascii="Arial" w:eastAsia="Arial" w:hAnsi="Arial" w:cs="Arial"/>
          <w:b/>
          <w:bCs/>
          <w:color w:val="888888"/>
          <w:spacing w:val="8"/>
        </w:rPr>
        <w:t>8</w:t>
      </w:r>
      <w:r>
        <w:rPr>
          <w:rStyle w:val="richmediacontentany"/>
          <w:rFonts w:ascii="SimSun" w:eastAsia="SimSun" w:hAnsi="SimSun" w:cs="SimSun"/>
          <w:b/>
          <w:bCs/>
          <w:color w:val="888888"/>
          <w:spacing w:val="8"/>
        </w:rPr>
        <w:t>周内，共有</w:t>
      </w:r>
      <w:r>
        <w:rPr>
          <w:rStyle w:val="richmediacontentany"/>
          <w:rFonts w:ascii="Arial" w:eastAsia="Arial" w:hAnsi="Arial" w:cs="Arial"/>
          <w:b/>
          <w:bCs/>
          <w:color w:val="888888"/>
          <w:spacing w:val="8"/>
        </w:rPr>
        <w:t>34</w:t>
      </w:r>
      <w:r>
        <w:rPr>
          <w:rStyle w:val="richmediacontentany"/>
          <w:rFonts w:ascii="SimSun" w:eastAsia="SimSun" w:hAnsi="SimSun" w:cs="SimSun"/>
          <w:b/>
          <w:bCs/>
          <w:color w:val="888888"/>
          <w:spacing w:val="8"/>
        </w:rPr>
        <w:t>万人预约通关</w:t>
      </w:r>
      <w:r>
        <w:rPr>
          <w:rStyle w:val="richmediacontentany"/>
          <w:rFonts w:ascii="SimSun" w:eastAsia="SimSun" w:hAnsi="SimSun" w:cs="SimSun"/>
          <w:color w:val="222222"/>
          <w:spacing w:val="8"/>
        </w:rPr>
        <w:t>，反映通关名额限制对香港市民出行实际影响有限。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研判基本准确，需求大致满足，政策设计与社会预期总体相合。相关措施公布后，香港社会很高兴，舆论场上出现了少有的不再叽叽喳喳的景象。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222222"/>
          <w:spacing w:val="8"/>
        </w:rPr>
        <w:t>这，还只是通关第一阶段的安排，设计的最长运行周期为两个月，实际运行时间有望更短。</w:t>
      </w:r>
      <w:r>
        <w:rPr>
          <w:rStyle w:val="richmediacontentany"/>
          <w:rFonts w:ascii="SimSun" w:eastAsia="SimSun" w:hAnsi="SimSun" w:cs="SimSun"/>
          <w:b/>
          <w:bCs/>
          <w:color w:val="222222"/>
          <w:spacing w:val="8"/>
        </w:rPr>
        <w:t>从通关到全</w:t>
      </w:r>
      <w:r>
        <w:rPr>
          <w:rStyle w:val="richmediacontentany"/>
          <w:rFonts w:ascii="SimSun" w:eastAsia="SimSun" w:hAnsi="SimSun" w:cs="SimSun"/>
          <w:b/>
          <w:bCs/>
          <w:color w:val="222222"/>
          <w:spacing w:val="8"/>
        </w:rPr>
        <w:t>面通关，</w:t>
      </w:r>
      <w:r>
        <w:rPr>
          <w:rStyle w:val="richmediacontentany"/>
          <w:rFonts w:ascii="SimSun" w:eastAsia="SimSun" w:hAnsi="SimSun" w:cs="SimSun"/>
          <w:b/>
          <w:bCs/>
          <w:color w:val="222222"/>
          <w:spacing w:val="8"/>
        </w:rPr>
        <w:t>不过</w:t>
      </w:r>
      <w:r>
        <w:rPr>
          <w:rStyle w:val="richmediacontentany"/>
          <w:rFonts w:ascii="SimSun" w:eastAsia="SimSun" w:hAnsi="SimSun" w:cs="SimSun"/>
          <w:b/>
          <w:bCs/>
          <w:color w:val="222222"/>
          <w:spacing w:val="8"/>
        </w:rPr>
        <w:t>一</w:t>
      </w:r>
      <w:r>
        <w:rPr>
          <w:rStyle w:val="richmediacontentany"/>
          <w:rFonts w:ascii="SimSun" w:eastAsia="SimSun" w:hAnsi="SimSun" w:cs="SimSun"/>
          <w:b/>
          <w:bCs/>
          <w:color w:val="222222"/>
          <w:spacing w:val="8"/>
        </w:rPr>
        <w:t>步之遥</w:t>
      </w:r>
      <w:r>
        <w:rPr>
          <w:rStyle w:val="richmediacontentany"/>
          <w:rFonts w:ascii="SimSun" w:eastAsia="SimSun" w:hAnsi="SimSun" w:cs="SimSun"/>
          <w:b/>
          <w:bCs/>
          <w:color w:val="222222"/>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222222"/>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通关安排，折射出了港府的治理理念。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日前公布的通关措施，有以下特点：</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b/>
          <w:bCs/>
          <w:color w:val="222222"/>
          <w:spacing w:val="8"/>
        </w:rPr>
        <w:t>1.</w:t>
      </w:r>
      <w:r>
        <w:rPr>
          <w:rStyle w:val="richmediacontentany"/>
          <w:rFonts w:ascii="SimSun" w:eastAsia="SimSun" w:hAnsi="SimSun" w:cs="SimSun"/>
          <w:b/>
          <w:bCs/>
          <w:color w:val="222222"/>
          <w:spacing w:val="8"/>
        </w:rPr>
        <w:t>跟随国家政策调整，同步实现；</w:t>
      </w:r>
      <w:r>
        <w:rPr>
          <w:rStyle w:val="richmediacontentany"/>
          <w:rFonts w:ascii="SimSun" w:eastAsia="SimSun" w:hAnsi="SimSun" w:cs="SimSun"/>
          <w:color w:val="222222"/>
          <w:spacing w:val="8"/>
          <w:sz w:val="23"/>
          <w:szCs w:val="23"/>
        </w:rPr>
        <w:t>（时间点选择）</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b/>
          <w:bCs/>
          <w:color w:val="222222"/>
          <w:spacing w:val="8"/>
        </w:rPr>
        <w:t>2.</w:t>
      </w:r>
      <w:r>
        <w:rPr>
          <w:rStyle w:val="richmediacontentany"/>
          <w:rFonts w:ascii="SimSun" w:eastAsia="SimSun" w:hAnsi="SimSun" w:cs="SimSun"/>
          <w:b/>
          <w:bCs/>
          <w:color w:val="222222"/>
          <w:spacing w:val="8"/>
        </w:rPr>
        <w:t>实行有序放开策略，分步实现；</w:t>
      </w:r>
      <w:r>
        <w:rPr>
          <w:rStyle w:val="richmediacontentany"/>
          <w:rFonts w:ascii="SimSun" w:eastAsia="SimSun" w:hAnsi="SimSun" w:cs="SimSun"/>
          <w:color w:val="222222"/>
          <w:spacing w:val="8"/>
          <w:sz w:val="23"/>
          <w:szCs w:val="23"/>
        </w:rPr>
        <w:t>（阶段性安排）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b/>
          <w:bCs/>
          <w:color w:val="222222"/>
          <w:spacing w:val="8"/>
        </w:rPr>
        <w:t>3.</w:t>
      </w:r>
      <w:r>
        <w:rPr>
          <w:rStyle w:val="richmediacontentany"/>
          <w:rFonts w:ascii="SimSun" w:eastAsia="SimSun" w:hAnsi="SimSun" w:cs="SimSun"/>
          <w:b/>
          <w:bCs/>
          <w:color w:val="222222"/>
          <w:spacing w:val="8"/>
        </w:rPr>
        <w:t>坚持双向便利原则，灵活实现。</w:t>
      </w:r>
      <w:r>
        <w:rPr>
          <w:rStyle w:val="richmediacontentany"/>
          <w:rFonts w:ascii="SimSun" w:eastAsia="SimSun" w:hAnsi="SimSun" w:cs="SimSun"/>
          <w:color w:val="222222"/>
          <w:spacing w:val="8"/>
          <w:sz w:val="23"/>
          <w:szCs w:val="23"/>
        </w:rPr>
        <w:t>（名额豁免举措）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逐一来看。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222222"/>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通关，关系双方或多方，没有一厢情愿的事。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222222"/>
          <w:spacing w:val="8"/>
        </w:rPr>
        <w:t>在疫情防控的环境条件下，因疫情封关，也必然将因疫情变化了而通关。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三年来，通关都是香港社会最大民意。民心所向下，香港推进通关的工作可谓一刻都没有放松。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实则，达致两地通关的路径，一点都不复杂：</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222222"/>
          <w:spacing w:val="8"/>
        </w:rPr>
        <w:t>1.</w:t>
      </w:r>
      <w:r>
        <w:rPr>
          <w:rStyle w:val="richmediacontentany"/>
          <w:rFonts w:ascii="SimSun" w:eastAsia="SimSun" w:hAnsi="SimSun" w:cs="SimSun"/>
          <w:color w:val="222222"/>
          <w:spacing w:val="8"/>
        </w:rPr>
        <w:t>要么香港采取与内地一样的防疫政策，通过主动趋同来实现；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222222"/>
          <w:spacing w:val="8"/>
        </w:rPr>
        <w:t>2.</w:t>
      </w:r>
      <w:r>
        <w:rPr>
          <w:rStyle w:val="richmediacontentany"/>
          <w:rFonts w:ascii="SimSun" w:eastAsia="SimSun" w:hAnsi="SimSun" w:cs="SimSun"/>
          <w:color w:val="222222"/>
          <w:spacing w:val="8"/>
        </w:rPr>
        <w:t>要么等待内地调整防疫政策，在两地客观环境一致后再实现。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或主动或被动，这两种情况，本质上，都要在两地疫情形势和疫情防控政策趋同的基础上实现。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此前</w:t>
      </w:r>
      <w:r>
        <w:rPr>
          <w:rStyle w:val="richmediacontentany"/>
          <w:rFonts w:ascii="Microsoft YaHei UI" w:eastAsia="Microsoft YaHei UI" w:hAnsi="Microsoft YaHei UI" w:cs="Microsoft YaHei UI"/>
          <w:color w:val="333333"/>
          <w:spacing w:val="8"/>
        </w:rPr>
        <w:t>港</w:t>
      </w:r>
      <w:r>
        <w:rPr>
          <w:rStyle w:val="richmediacontentany"/>
          <w:rFonts w:ascii="Microsoft YaHei UI" w:eastAsia="Microsoft YaHei UI" w:hAnsi="Microsoft YaHei UI" w:cs="Microsoft YaHei UI"/>
          <w:color w:val="333333"/>
          <w:spacing w:val="8"/>
        </w:rPr>
        <w:t>府</w:t>
      </w:r>
      <w:r>
        <w:rPr>
          <w:rStyle w:val="richmediacontentany"/>
          <w:rFonts w:ascii="Microsoft YaHei UI" w:eastAsia="Microsoft YaHei UI" w:hAnsi="Microsoft YaHei UI" w:cs="Microsoft YaHei UI"/>
          <w:color w:val="333333"/>
          <w:spacing w:val="8"/>
        </w:rPr>
        <w:t>的</w:t>
      </w:r>
      <w:r>
        <w:rPr>
          <w:rStyle w:val="richmediacontentany"/>
          <w:rFonts w:ascii="Microsoft YaHei UI" w:eastAsia="Microsoft YaHei UI" w:hAnsi="Microsoft YaHei UI" w:cs="Microsoft YaHei UI"/>
          <w:color w:val="333333"/>
          <w:spacing w:val="8"/>
        </w:rPr>
        <w:t>努力，就是</w:t>
      </w:r>
      <w:r>
        <w:rPr>
          <w:rStyle w:val="richmediacontentany"/>
          <w:rFonts w:ascii="Microsoft YaHei UI" w:eastAsia="Microsoft YaHei UI" w:hAnsi="Microsoft YaHei UI" w:cs="Microsoft YaHei UI"/>
          <w:color w:val="333333"/>
          <w:spacing w:val="8"/>
        </w:rPr>
        <w:t>走</w:t>
      </w:r>
      <w:r>
        <w:rPr>
          <w:rStyle w:val="richmediacontentany"/>
          <w:rFonts w:ascii="Microsoft YaHei UI" w:eastAsia="Microsoft YaHei UI" w:hAnsi="Microsoft YaHei UI" w:cs="Microsoft YaHei UI"/>
          <w:color w:val="333333"/>
          <w:spacing w:val="8"/>
        </w:rPr>
        <w:t>的</w:t>
      </w:r>
      <w:r>
        <w:rPr>
          <w:rStyle w:val="richmediacontentany"/>
          <w:rFonts w:ascii="Microsoft YaHei UI" w:eastAsia="Microsoft YaHei UI" w:hAnsi="Microsoft YaHei UI" w:cs="Microsoft YaHei UI"/>
          <w:color w:val="333333"/>
          <w:spacing w:val="8"/>
        </w:rPr>
        <w:t>第一条路；</w:t>
      </w:r>
      <w:r>
        <w:rPr>
          <w:rStyle w:val="richmediacontentany"/>
          <w:rFonts w:ascii="Microsoft YaHei UI" w:eastAsia="Microsoft YaHei UI" w:hAnsi="Microsoft YaHei UI" w:cs="Microsoft YaHei UI"/>
          <w:color w:val="333333"/>
          <w:spacing w:val="8"/>
        </w:rPr>
        <w:t>如今，通关</w:t>
      </w:r>
      <w:r>
        <w:rPr>
          <w:rStyle w:val="richmediacontentany"/>
          <w:rFonts w:ascii="Microsoft YaHei UI" w:eastAsia="Microsoft YaHei UI" w:hAnsi="Microsoft YaHei UI" w:cs="Microsoft YaHei UI"/>
          <w:color w:val="333333"/>
          <w:spacing w:val="8"/>
        </w:rPr>
        <w:t>走了第二条路。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事半功倍还是事倍功半，都是方向性选择问题。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保持与国家发展同步，作战略和实践的统一安排，无论是疫情防控、两地通关，还是其他政治、经济、社会、民生事务，香港才可能实现事半功倍式地发展。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通关一事，再次带给香港的深刻启示就是：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要关注国家，要跟上国家，要在国家发展中找到自己的位置、努力的方向。</w:t>
      </w:r>
      <w:r>
        <w:rPr>
          <w:rStyle w:val="richmediacontentany"/>
          <w:rFonts w:ascii="Microsoft YaHei UI" w:eastAsia="Microsoft YaHei UI" w:hAnsi="Microsoft YaHei UI" w:cs="Microsoft YaHei UI"/>
          <w:b/>
          <w:bCs/>
          <w:color w:val="333333"/>
          <w:spacing w:val="8"/>
        </w:rPr>
        <w:t>这，才是管治香港最大的一条智慧、提高效能最好的一个方法。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通关分步落实，不是一步到位，早已有言在先。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12月22日，李克强在中南海会见来京述职的李家超。</w:t>
      </w:r>
      <w:r>
        <w:rPr>
          <w:rStyle w:val="richmediacontentany"/>
          <w:rFonts w:ascii="Microsoft YaHei UI" w:eastAsia="Microsoft YaHei UI" w:hAnsi="Microsoft YaHei UI" w:cs="Microsoft YaHei UI"/>
          <w:color w:val="333333"/>
          <w:spacing w:val="8"/>
        </w:rPr>
        <w:t>在谈到特区政府和市民普遍关心的香港与内地通关问题上，李克强表示，</w:t>
      </w:r>
      <w:r>
        <w:rPr>
          <w:rStyle w:val="richmediacontentany"/>
          <w:rFonts w:ascii="Microsoft YaHei UI" w:eastAsia="Microsoft YaHei UI" w:hAnsi="Microsoft YaHei UI" w:cs="Microsoft YaHei UI"/>
          <w:b/>
          <w:bCs/>
          <w:color w:val="888888"/>
          <w:spacing w:val="8"/>
        </w:rPr>
        <w:t>随着疫情防控优化调整措施的有序推进落实，有关方面要抓紧沟通协调，推动香港与内地人员往来</w:t>
      </w:r>
      <w:r>
        <w:rPr>
          <w:rStyle w:val="richmediacontentany"/>
          <w:rFonts w:ascii="Microsoft YaHei UI" w:eastAsia="Microsoft YaHei UI" w:hAnsi="Microsoft YaHei UI" w:cs="Microsoft YaHei UI"/>
          <w:b/>
          <w:bCs/>
          <w:color w:val="FF4C41"/>
          <w:spacing w:val="8"/>
          <w:u w:val="single" w:color="FF4C41"/>
        </w:rPr>
        <w:t>逐步</w:t>
      </w:r>
      <w:r>
        <w:rPr>
          <w:rStyle w:val="richmediacontentany"/>
          <w:rFonts w:ascii="Microsoft YaHei UI" w:eastAsia="Microsoft YaHei UI" w:hAnsi="Microsoft YaHei UI" w:cs="Microsoft YaHei UI"/>
          <w:b/>
          <w:bCs/>
          <w:color w:val="FF4C41"/>
          <w:spacing w:val="8"/>
          <w:u w:val="single" w:color="FF4C41"/>
        </w:rPr>
        <w:t>恢复正常</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两地社会，都有一些人不理解，既然疫情发展至此、首阶段通关规模已如此之大，为何还要限定名额呢？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这当然有香港方面的考虑。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一则</w:t>
      </w:r>
      <w:r>
        <w:rPr>
          <w:rStyle w:val="richmediacontentany"/>
          <w:rFonts w:ascii="Microsoft YaHei UI" w:eastAsia="Microsoft YaHei UI" w:hAnsi="Microsoft YaHei UI" w:cs="Microsoft YaHei UI"/>
          <w:color w:val="333333"/>
          <w:spacing w:val="8"/>
        </w:rPr>
        <w:t>，香港太小了，腾挪空间有限，三年疫情，已让很多接待内地人员的产业处解散或休眠状态，要激活他们需要一个过程；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二则</w:t>
      </w:r>
      <w:r>
        <w:rPr>
          <w:rStyle w:val="richmediacontentany"/>
          <w:rFonts w:ascii="Microsoft YaHei UI" w:eastAsia="Microsoft YaHei UI" w:hAnsi="Microsoft YaHei UI" w:cs="Microsoft YaHei UI"/>
          <w:color w:val="333333"/>
          <w:spacing w:val="8"/>
        </w:rPr>
        <w:t>，疫情毕竟还在，重症和死亡现象没有消失，通关后，香港有限的医疗资源和接种资源必然面临被内地来港人士占用的问题</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也可以说，</w:t>
      </w:r>
      <w:r>
        <w:rPr>
          <w:rStyle w:val="richmediacontentany"/>
          <w:rFonts w:ascii="Microsoft YaHei UI" w:eastAsia="Microsoft YaHei UI" w:hAnsi="Microsoft YaHei UI" w:cs="Microsoft YaHei UI"/>
          <w:b/>
          <w:bCs/>
          <w:color w:val="333333"/>
          <w:spacing w:val="8"/>
        </w:rPr>
        <w:t>不是香港不大方、太小气，而是条件上确有其不足、能力上确有其局限、社会上确有此担忧，在这个细小的地方突破不了，只能考虑“先以我为主”。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把</w:t>
      </w:r>
      <w:r>
        <w:rPr>
          <w:rStyle w:val="richmediacontentany"/>
          <w:rFonts w:ascii="Microsoft YaHei UI" w:eastAsia="Microsoft YaHei UI" w:hAnsi="Microsoft YaHei UI" w:cs="Microsoft YaHei UI"/>
          <w:color w:val="333333"/>
          <w:spacing w:val="8"/>
        </w:rPr>
        <w:t>“好事办好”，不是让“好事变坏”，有序释放通关效应，切实避免矛盾冲突，或许就是</w:t>
      </w:r>
      <w:r>
        <w:rPr>
          <w:rStyle w:val="richmediacontentany"/>
          <w:rFonts w:ascii="Microsoft YaHei UI" w:eastAsia="Microsoft YaHei UI" w:hAnsi="Microsoft YaHei UI" w:cs="Microsoft YaHei UI"/>
          <w:color w:val="333333"/>
          <w:spacing w:val="8"/>
        </w:rPr>
        <w:t>通关事务</w:t>
      </w:r>
      <w:r>
        <w:rPr>
          <w:rStyle w:val="richmediacontentany"/>
          <w:rFonts w:ascii="Microsoft YaHei UI" w:eastAsia="Microsoft YaHei UI" w:hAnsi="Microsoft YaHei UI" w:cs="Microsoft YaHei UI"/>
          <w:color w:val="333333"/>
          <w:spacing w:val="8"/>
        </w:rPr>
        <w:t>作</w:t>
      </w:r>
      <w:r>
        <w:rPr>
          <w:rStyle w:val="richmediacontentany"/>
          <w:rFonts w:ascii="Microsoft YaHei UI" w:eastAsia="Microsoft YaHei UI" w:hAnsi="Microsoft YaHei UI" w:cs="Microsoft YaHei UI"/>
          <w:color w:val="333333"/>
          <w:spacing w:val="8"/>
        </w:rPr>
        <w:t>阶段性安排的初衷。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作阶段性安排，有被动属性；作灵活性安排，则属积极作为了。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这次通关举措，有几个亮点：</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1.规定了名额又突破了名额</w:t>
      </w:r>
      <w:r>
        <w:rPr>
          <w:rStyle w:val="richmediacontentany"/>
          <w:rFonts w:ascii="Microsoft YaHei UI" w:eastAsia="Microsoft YaHei UI" w:hAnsi="Microsoft YaHei UI" w:cs="Microsoft YaHei UI"/>
          <w:color w:val="333333"/>
          <w:spacing w:val="8"/>
          <w:sz w:val="23"/>
          <w:szCs w:val="23"/>
        </w:rPr>
        <w:t>（即两地人员各自返回不受限制</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b/>
          <w:bCs/>
          <w:color w:val="333333"/>
          <w:spacing w:val="8"/>
        </w:rPr>
        <w:t>；</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2.实行了分步又做到了同步</w:t>
      </w:r>
      <w:r>
        <w:rPr>
          <w:rStyle w:val="richmediacontentany"/>
          <w:rFonts w:ascii="Microsoft YaHei UI" w:eastAsia="Microsoft YaHei UI" w:hAnsi="Microsoft YaHei UI" w:cs="Microsoft YaHei UI"/>
          <w:color w:val="333333"/>
          <w:spacing w:val="8"/>
          <w:sz w:val="23"/>
          <w:szCs w:val="23"/>
        </w:rPr>
        <w:t>（即与国家入境政策一致）</w:t>
      </w:r>
      <w:r>
        <w:rPr>
          <w:rStyle w:val="richmediacontentany"/>
          <w:rFonts w:ascii="Microsoft YaHei UI" w:eastAsia="Microsoft YaHei UI" w:hAnsi="Microsoft YaHei UI" w:cs="Microsoft YaHei UI"/>
          <w:b/>
          <w:bCs/>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3.联通了内地又统筹了世界</w:t>
      </w:r>
      <w:r>
        <w:rPr>
          <w:rStyle w:val="richmediacontentany"/>
          <w:rFonts w:ascii="Microsoft YaHei UI" w:eastAsia="Microsoft YaHei UI" w:hAnsi="Microsoft YaHei UI" w:cs="Microsoft YaHei UI"/>
          <w:color w:val="333333"/>
          <w:spacing w:val="8"/>
          <w:sz w:val="23"/>
          <w:szCs w:val="23"/>
        </w:rPr>
        <w:t>（即香港入境政策统一）</w:t>
      </w:r>
      <w:r>
        <w:rPr>
          <w:rStyle w:val="richmediacontentany"/>
          <w:rFonts w:ascii="Microsoft YaHei UI" w:eastAsia="Microsoft YaHei UI" w:hAnsi="Microsoft YaHei UI" w:cs="Microsoft YaHei U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两地协同、内外协同，双向便利、相互呼应，“背靠祖国、联通世界”的理念，在通关上也正体现出来。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此前，放宽海外入境政策，举办一系列国际活动，香港回到了世界舞台；现在，要通关了，香港与内地又将开始彼此更深入的交流。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没有人会否认这三年的艰难，没有人不憧憬明天的舒畅。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香港人到内地看看，内地人来香港看看，“走近</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才是最好的沟通。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香港的今天已大不同，国家对香港管治信心也已今非昔比。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希望有朝一日，“一国两制”行稳致远，两地的边境也走向“形同虚设”，香港不再是边检概念上的“境外”，内地人到香港不再是“出境”。两地无缝衔接，“两制”同样精彩，人心回归了，无需再有这些物理意义上的“区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这一天，应该也不会太远！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032&amp;idx=1&amp;sn=9bee29a5cdf06bbe807f341326c01f9c&amp;chksm=fe3bcd54c94c4442b25b5a10f88beccb69a159781e1ffb84b17008d851c6e91d9956eab4146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通关的“奥义”</dc:title>
  <cp:revision>1</cp:revision>
</cp:coreProperties>
</file>