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别为了那点流量抹黑香港了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2023-02-12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内地小网红制作了一期视频，主题是“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挑战在香港一天只说普通话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”，最后得出结论：“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会被歧视翻白眼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视频发布后，围观者不少，亦不乏跟风“挑战者”。联合早报及不少香港媒体都注意到相关讨论，甚至连香港的反歧视法定机构“平等机会委员会”也就此作出了回应。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问题是，问题属实吗？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先看香港的语言使用情况。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“两文三语”——中文、英文两种书面语言，粤语、英语、普通话三种口语，是香港的法定语言和语文政策。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根据2021年香港人口普查数据，惯用语言为粤语的占香港总人口的88.2%，惯用语言为英语的为4.6%，日常使用普通话的人数最少，只有2.3%。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这是一个方面。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另一方面，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从“能够使用语言”角度，情况又有所不同。数据显示，截止到2021年，香港整体能说英语的人口比例为58.7%，相比2001年的43%提高了15.7个百分点；而整体能说普通话的人口比例为54.2%，相比2001年的34.1%上升了20.1%。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一个事实是，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在说普通话方面，香港有一半人可以说，但只有极少一分部分人作为日常语言使用。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而这，正是靖海侯在2021年9月《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7"/>
            <w:szCs w:val="27"/>
          </w:rPr>
          <w:t>中国人用中文，可以吗？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》一文指出的一个问题：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香港的语言环境，与其高度外向的国际大都会气质格格不入，有些封闭且顽固了。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语言使用问题和语言歧视问题，有相关性，却不必然等同。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在香港生活近6年，又全程见证过“修例风波”，靖海侯或许有一些发言权。香港的语言情况，主要有三方面表现：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1.在职场上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，英语是第一语言，具优先且优越地位；通晓“两文三语”，基本上是所有机构和企业对求职者最基本的资格设定；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2.在生活中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，粤语是第一语言，具优先且优越地位；粤语口语的熟练程度，基本上决定了一个人的社交半径和生活场域；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3.总体来看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，香港社会多元，主要语言为“两文三语”，但世界各种语言在此均有表现，用什么语言纯属个人行为，香港社会早已司空见惯。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香港如其他地方一样，在语言使用上有主有次，有多有少，有特殊性也有普遍性。一种语言强势，另一种语言弱势，更多是地理位置、历史文化、人口组成和发展环境使然，本身并不能说明什么问题。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某种程度上也可以说，“到什么山上唱什么歌”，“客随主便”，才能客观看待香港的语言问题。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当然不能否认香港存在的语言歧视问题。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于此方面，香港社会主要有两种表现：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1.觉得英语更为高贵。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原因有二：一则，香港曾经历150余年的殖民统治。在港英政府时期，高官皆为英人，不会英语意味着置身地位较低的社会阶层；二则，香港是国际金融中心。熟练使用英语是进入国际大企业的初始门槛，不会英语便不能走出香港，也能反映人们一定的经济地位和社会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直到今天，香港特区政府、法定机构、公营机构及诸多企业，仍以英文为主要书面语言，日常办公电脑也是英文操作系统。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一点都不夸张的是，在香港，会不会英语，基本框定了一个人事业上的生存发展空间。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2.觉得粤语必须主流。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高达9成的本地居民以粤语为日常用语，因此基础，产生了两个方面的问题：一是对个体来说，如果不是必须，便没必要学习使用普通话；二是对社会来说，如果环境不变，便没必要弃用粤语推行普通话。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正因为不少人认为改换语言不必要、不紧迫，导致香港中小学教育的一项政策——“普教中”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以普通话教授中文科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）实施效果不好，参与学校数量近年来不升反降，使香港社会推行普通话更为渺茫。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香港语常会（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语文教育及研究常务委员会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）报告显示，从1995-2015年间，香港英语教育资金占总教育资金的比例为58.25%，中文教育占15.77%，而推广普通话的相关资金只占3.17%。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不是主流、不受重视的结果，只能是普通话的地位迟迟提不上去，甚至推行普通话的政策也会引发社会不适，招来社会排斥。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在香港说普通话，确实是少数派。也正是因为这一点，容易让以普通话为母语的游客感到环境不友好、说话不自然、行动不大方。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可以看出，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香港语言歧视的问题，主要在于英文和中文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。对于粤语和普通话，更多则是语言使用习惯问题。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回到文章开头提到的小网红视频。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该视频要表达的问题，实际上是两个方面：1.在香港，说普通话会被歧视；2.对内地客，香港社会不够友善。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但这两个方面，并非一码事，并不一定是因为1导致了2。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内地客在香港遭遇的不被礼貌对待问题，未必就是因为他们说普通话。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先来看2，对内地客，香港社会不够友善吗？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早已步入发达阶段，香港社会板结、阶层流动梗阻，这是香港的现实问题，也是中央反复指出的香港存在的深层次矛盾。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国家主席习近平在庆祝香港回归25周年大会上曾表达期望说，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“新一届特别行政区政府要务实有为、不负人民，......,让发展成果更多更公平惠及全体市民，让每位市民都坚信，只要辛勤工作，就完全能够改变自己和家人的生活。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这番话所针对的，正是香港社会的一大问题。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一个高度成熟的经济体，对普通个体来说，竞争压力大、发展空间小、阶层跨越难，如果社会缺乏改革，不能搭建新的舞台，注入新的活力，基层市民很难看到希望，开心起来并传递给他人快乐。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从两个数据就可以看出。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修例风波发生前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），“全球微笑指数”显示，在29个国家和地区中，香港得56分，排名倒数第四，远低于全球平均得分80分；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2022年，英国经济学人智库（Economist Intelligence Unit）报告显示，在全球172座城市中，香港位列全球生活成本最贵城市第3位。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香港社会的不开心是普遍的，一般情况下，香港服务人员在内地客面前表现的所谓“不友善”并非区别对待、因人而异。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有人戏言，香港服务业的服务态度可以用三句话概括：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高端领域高级服务，中端领域低级服务，低端领域没有服务。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而这种服务水平的差异，跟顾客操什么语言无关，是不是香港人或外国人无关。这只是香港服务业的常态和一贯面貌。那些在内地客面前态度不好的服务人员，往往在面对本地客时也一样。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当然，这是香港服务业需要注意和改善的问题，但在香港待久了，人们也不会因此大惊小怪。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毕竟，大家都不容易。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在香港说普通话是否会被歧视的问题，则简单很多。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内地客来香港，或问路，或购物，或吃饭，口操普通话，香港人并不以为新鲜。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在面对内地客或内地人时，一般香港市民的反应是调整语言，也用普通话回应。但因为“识听不识讲”的人大有人在，相当一部分市民也会选择用粤语回应。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因为听不懂粤语，便觉得港人傲慢，这是一种常见的心理反应，本也无可厚非。但因此夸大分歧、渲染矛盾，就属于典型的“玻璃心”了。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很多在香港生活数年乃至十几年的内地朋友，一直用普通话在本地生活，遭受歧视的情况并不常见。实则，在香港待久了，反而会越来越理解香港社会，看到香港市民良善、友好、热情的一面。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因为自己的不自然揣测别人的恶意，因为自己的不自信妄断别人的傲慢，有文化冲突问题也有个人认知问题，是防备心理下产生的芥蒂心理，因此滋生的很多困扰都属于虚妄的想象。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内地客来香港，可以更大方些。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网红小视频经剪辑加工，渲染两地矛盾，得到广泛传播，折射了不少问题。其中最重要的，就是如何看待香港，如何看待今天的香港。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早在2020年7月，靖海侯就写过《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7"/>
            <w:szCs w:val="27"/>
          </w:rPr>
          <w:t>人心回归藩篱：香港与内地的“双向误解”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一文。文章指出：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回归以来，基于对香港非法“占中”特别是修例风波的刻板印象，不少人在看待香港、香港人上，正犯着和一些香港人看待内地一样的错误，有误解，有偏见。他们把从负面新闻报道中看到的香港，视为香港的全部；把香港个别人歧视内地人，视为香港人的普遍心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</w:rPr>
        <w:t>出差旅游时看到的和感受的香港，则会因环境的陌生、语言的隔阂、人情的淡漠，产生一种莫名的排斥感，拉大心理的距离。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因为曾经的政治问题，内地一些人对香港产生了认知上的偏差、情感上的障碍。他们从爱到恨，从关注到麻木，从重视到不屑，从一个极端走到了另一个极端。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文章的一个结论就是：</w:t>
      </w:r>
      <w:r>
        <w:rPr>
          <w:rStyle w:val="richmediacontentany"/>
          <w:rFonts w:ascii="system-ui" w:eastAsia="system-ui" w:hAnsi="system-ui" w:cs="system-ui"/>
          <w:b/>
          <w:bCs/>
          <w:color w:val="0052FF"/>
          <w:spacing w:val="8"/>
        </w:rPr>
        <w:t>存在于两地之间的“认知藩篱”，造成的“双向误解”，让信任变得脆弱，沟通变得困难。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然而，从2019年到现在，香港大破大立，已然由乱到治。尽管香港社会的政治基础、社会生态还需要进一步优化改良，但内地同胞也可以刷新对香港的印象了。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到今天这个时候了，还炒过去那些冷饭，顺着和过去反中乱港势力一样的逻辑制造渲染两地矛盾，甚至简单地以此博取流量、吸引关注，绝不是对香港理性客观负责、对粉丝负责的态度。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放心吧！除非遇到极少数对内地人心怀敌意的人，那些普通的香港服务人员不会甚至懒得给你“翻白眼”。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关键是，自己别虚，睁眼看香港，升级自信并进化自己的认知。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经历多年动乱、三年疫情，香港正在复常路上全速奔跑。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内地客来香港，香港社会既盼且喜，欢迎是一定的。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网红小视频反映的问题，也不是一无是处。对于香港特区政府和香港社会来说，也可以有所警示：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——推广普通话，别泄劲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，特区政府官员先带头说起来，让人有宾至如归的感觉，打造环境友好型社会；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——讲好香港故事，别只盯着海外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，对内地和内地同胞也多下些功夫，让人看到诚意，感受到香港新的精气神。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对内地一些人来说，也是如此：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——尊重香港的社会文化和语言习惯，别敏感多疑，动辄上纲上线；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——香港国安法制定实施后，西方反华势力正不遗余力、不择手段地唱衰抹黑香港，自己人就不要在客观上助攻了。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靖海侯曾反复说过一句话：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香港由乱到治，开启了香港的“二次回归”。这回归，一定不会在彼此的误解中实现，一定会是在团结大多数中实现。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这话，适用于香港内部，也适用于两地之间。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总之吧，大家都是同胞，别见外！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02&amp;idx=1&amp;sn=f0db5bd3e3cc6d954ae13999c557c990&amp;chksm=fe3bcd92c94c4484989ca242f134353b64ad7f906680a681f81388632caf2f9dbaee30051c23&amp;scene=27" TargetMode="External" /><Relationship Id="rId6" Type="http://schemas.openxmlformats.org/officeDocument/2006/relationships/hyperlink" Target="http://mp.weixin.qq.com/s?__biz=MzU5MDY4MzczMQ==&amp;mid=2247484248&amp;idx=1&amp;sn=3146a4ac005c69f6294df9fd359c1cba&amp;chksm=fe3bc864c94c41722888ce281094e7aea7719af8cf5deca4e9333cb4564c6f5c301af617d2de&amp;scene=21" TargetMode="External" /><Relationship Id="rId7" Type="http://schemas.openxmlformats.org/officeDocument/2006/relationships/hyperlink" Target="http://mp.weixin.qq.com/s?__biz=MzU5MDY4MzczMQ==&amp;mid=2247483735&amp;idx=1&amp;sn=af195701b688c6d51aee88fdc8cbf388&amp;chksm=fe3bca6bc94c437dec8df656fe74365285cea00dbed71539fb968625be632398ac06b499d824&amp;scene=2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别为了那点流量抹黑香港了</dc:title>
  <cp:revision>1</cp:revision>
</cp:coreProperties>
</file>