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中国智慧：“政道思维”在生态治理上的集中体现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2021-03-21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主持人：</w:t>
      </w: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嘉宾：</w:t>
      </w:r>
    </w:p>
    <w:p>
      <w:pPr>
        <w:shd w:val="clear" w:color="auto" w:fill="FFFFFF"/>
        <w:spacing w:before="0" w:after="0" w:line="315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张维为，复旦大学中国研究院院长</w:t>
      </w:r>
    </w:p>
    <w:p>
      <w:pP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8"/>
          <w:sz w:val="21"/>
          <w:szCs w:val="21"/>
        </w:rPr>
        <w:t>包存宽，复旦大学环境科学与工程系 学术委员会副主任 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</w:rPr>
        <w:t>近年来，生态环境有所好转有目共睹，甚至可能以比我们想象当中更快的速度在发展、在好转。那么中国的生态文明之路一步步是怎么走的？中国特色的方法是什么？中国的制度优势究竟在哪里呢？主持人何婕邀请张维为、包存宽，与现场观众一起，就中国的生态文明建设之路，展开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22"/>
          <w:sz w:val="21"/>
          <w:szCs w:val="21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</w:rPr>
          <w:t>点击此处阅读视频图文内容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7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456&amp;idx=1&amp;sn=ac6327b7dbcfef1cfbec95253a195330&amp;chksm=8bb07269bcc7fb7fe73bf19657bebdc4efbd91bc142dbeecb0848c94e0d05b35661b7e964d9d&amp;scene=27" TargetMode="External" /><Relationship Id="rId6" Type="http://schemas.openxmlformats.org/officeDocument/2006/relationships/hyperlink" Target="http://mp.weixin.qq.com/s?__biz=MzA5NTI5ODk3NA==&amp;mid=2651170445&amp;idx=1&amp;sn=6a5131399e3452e3deff1427f688ba2a&amp;chksm=8bb0727cbcc7fb6a1f32ea30f8c4dd2cbe34da09ed8c1b59f8e80b4b33f85da96e4fe94c8069&amp;scene=21" TargetMode="External" /><Relationship Id="rId7" Type="http://schemas.openxmlformats.org/officeDocument/2006/relationships/image" Target="media/image1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中国智慧：“政道思维”在生态治理上的集中体现</dc:title>
  <cp:revision>1</cp:revision>
</cp:coreProperties>
</file>