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今晚22:00《这就是中国》听张维为教授讲述“呼吸机上的资本主义”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2021-04-19</w:t>
      </w:r>
      <w:hyperlink r:id="rId5" w:anchor="wechat_redirect&amp;cpage=2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Sun" w:eastAsia="SimSun" w:hAnsi="SimSun" w:cs="SimSun"/>
          <w:color w:val="000105"/>
          <w:spacing w:val="22"/>
          <w:sz w:val="21"/>
          <w:szCs w:val="21"/>
        </w:rPr>
        <w:t>点击上方</w:t>
      </w:r>
      <w:r>
        <w:rPr>
          <w:rStyle w:val="richmediacontentany"/>
          <w:rFonts w:ascii="Arial" w:eastAsia="Arial" w:hAnsi="Arial" w:cs="Arial"/>
          <w:color w:val="000105"/>
          <w:spacing w:val="22"/>
          <w:sz w:val="21"/>
          <w:szCs w:val="21"/>
        </w:rPr>
        <w:t>“</w:t>
      </w:r>
      <w:r>
        <w:rPr>
          <w:rStyle w:val="richmediacontentany"/>
          <w:rFonts w:ascii="SimSun" w:eastAsia="SimSun" w:hAnsi="SimSun" w:cs="SimSun"/>
          <w:color w:val="000105"/>
          <w:spacing w:val="22"/>
          <w:sz w:val="21"/>
          <w:szCs w:val="21"/>
        </w:rPr>
        <w:t>蓝字</w:t>
      </w:r>
      <w:r>
        <w:rPr>
          <w:rStyle w:val="richmediacontentany"/>
          <w:rFonts w:ascii="Arial" w:eastAsia="Arial" w:hAnsi="Arial" w:cs="Arial"/>
          <w:color w:val="000105"/>
          <w:spacing w:val="22"/>
          <w:sz w:val="21"/>
          <w:szCs w:val="21"/>
        </w:rPr>
        <w:t>”</w:t>
      </w:r>
      <w:r>
        <w:rPr>
          <w:rStyle w:val="richmediacontentany"/>
          <w:rFonts w:ascii="SimSun" w:eastAsia="SimSun" w:hAnsi="SimSun" w:cs="SimSun"/>
          <w:color w:val="000105"/>
          <w:spacing w:val="22"/>
          <w:sz w:val="21"/>
          <w:szCs w:val="21"/>
        </w:rPr>
        <w:t>，发现更多精彩。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r>
        <w:rPr>
          <w:rStyle w:val="richmediacontentany"/>
          <w:rFonts w:ascii="SimSun" w:eastAsia="SimSun" w:hAnsi="SimSun" w:cs="SimSun"/>
          <w:b/>
          <w:bCs/>
          <w:color w:val="C7280C"/>
          <w:spacing w:val="22"/>
          <w:sz w:val="21"/>
          <w:szCs w:val="21"/>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shd w:val="clear" w:color="auto" w:fill="FFFFFF"/>
        <w:spacing w:before="0" w:after="0" w:line="336" w:lineRule="atLeast"/>
        <w:ind w:left="240" w:right="240"/>
        <w:jc w:val="center"/>
        <w:rPr>
          <w:rFonts w:ascii="Arial" w:eastAsia="Arial" w:hAnsi="Arial" w:cs="Arial"/>
          <w:color w:val="3F3E3F"/>
          <w:spacing w:val="22"/>
          <w:sz w:val="21"/>
          <w:szCs w:val="21"/>
        </w:rPr>
      </w:pPr>
    </w:p>
    <w:p>
      <w:pPr>
        <w:shd w:val="clear" w:color="auto" w:fill="FFFFFF"/>
        <w:spacing w:before="0" w:after="0" w:line="336" w:lineRule="atLeast"/>
        <w:ind w:left="240" w:right="240"/>
        <w:jc w:val="center"/>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15" w:lineRule="atLeast"/>
        <w:ind w:left="666" w:right="666" w:firstLine="0"/>
        <w:jc w:val="left"/>
        <w:rPr>
          <w:rFonts w:ascii="Arial" w:eastAsia="Arial" w:hAnsi="Arial" w:cs="Arial"/>
          <w:color w:val="3F3E3F"/>
          <w:spacing w:val="22"/>
          <w:sz w:val="21"/>
          <w:szCs w:val="21"/>
        </w:rPr>
      </w:pPr>
      <w:r>
        <w:rPr>
          <w:rStyle w:val="richmediacontentany"/>
          <w:rFonts w:ascii="微软雅黑" w:eastAsia="微软雅黑" w:hAnsi="微软雅黑" w:cs="微软雅黑"/>
          <w:color w:val="3F3E3F"/>
          <w:spacing w:val="22"/>
          <w:sz w:val="21"/>
          <w:szCs w:val="21"/>
        </w:rPr>
        <w:t>前段时间，美国的亚马逊公司下架了一本书，叫做《呼吸机上的资本主义》，书如其名，《呼吸机上的资本主义》对比了中国对新冠肺炎的有效应对与美国的灾难性表现。</w:t>
      </w:r>
    </w:p>
    <w:p>
      <w:pPr>
        <w:shd w:val="clear" w:color="auto" w:fill="FFFFFF"/>
        <w:spacing w:before="0" w:after="0" w:line="384" w:lineRule="atLeast"/>
        <w:ind w:left="240" w:right="240" w:firstLine="0"/>
        <w:jc w:val="center"/>
        <w:rPr>
          <w:rFonts w:ascii="宋体" w:eastAsia="宋体" w:hAnsi="宋体" w:cs="宋体"/>
          <w:color w:val="3F3E3F"/>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今晚22:00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东方卫视《这就是中国》（97期）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主题：“</w:t>
      </w:r>
      <w:r>
        <w:rPr>
          <w:rStyle w:val="richmediacontentany"/>
          <w:rFonts w:ascii="宋体" w:eastAsia="宋体" w:hAnsi="宋体" w:cs="宋体"/>
          <w:b/>
          <w:bCs/>
          <w:color w:val="C7280C"/>
          <w:spacing w:val="22"/>
        </w:rPr>
        <w:t>呼吸机上的资本主义</w:t>
      </w:r>
      <w:r>
        <w:rPr>
          <w:rStyle w:val="richmediacontentany"/>
          <w:rFonts w:ascii="宋体" w:eastAsia="宋体" w:hAnsi="宋体" w:cs="宋体"/>
          <w:b/>
          <w:bCs/>
          <w:color w:val="C7280C"/>
          <w:spacing w:val="22"/>
        </w:rPr>
        <w:t>”</w:t>
      </w:r>
    </w:p>
    <w:p>
      <w:pPr>
        <w:shd w:val="clear" w:color="auto" w:fill="FFFFFF"/>
        <w:spacing w:before="0" w:after="0" w:line="384" w:lineRule="atLeast"/>
        <w:ind w:left="240" w:right="240" w:firstLine="0"/>
        <w:jc w:val="center"/>
        <w:rPr>
          <w:rFonts w:ascii="宋体" w:eastAsia="宋体" w:hAnsi="宋体" w:cs="宋体"/>
          <w:color w:val="333333"/>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center"/>
        <w:rPr>
          <w:rFonts w:ascii="Arial" w:eastAsia="Arial" w:hAnsi="Arial" w:cs="Arial"/>
          <w:color w:val="3F3E3F"/>
          <w:spacing w:val="22"/>
          <w:sz w:val="21"/>
          <w:szCs w:val="21"/>
        </w:rPr>
      </w:pPr>
      <w:r>
        <w:rPr>
          <w:rFonts w:ascii="Arial" w:eastAsia="Arial" w:hAnsi="Arial" w:cs="Arial"/>
          <w:strike w:val="0"/>
          <w:color w:val="3F3E3F"/>
          <w:spacing w:val="22"/>
          <w:sz w:val="21"/>
          <w:szCs w:val="21"/>
          <w:u w:val="none"/>
        </w:rPr>
        <w:drawing>
          <wp:inline>
            <wp:extent cx="5486400" cy="290601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1610" name=""/>
                    <pic:cNvPicPr>
                      <a:picLocks noChangeAspect="1"/>
                    </pic:cNvPicPr>
                  </pic:nvPicPr>
                  <pic:blipFill>
                    <a:blip xmlns:r="http://schemas.openxmlformats.org/officeDocument/2006/relationships" r:embed="rId6"/>
                    <a:stretch>
                      <a:fillRect/>
                    </a:stretch>
                  </pic:blipFill>
                  <pic:spPr>
                    <a:xfrm>
                      <a:off x="0" y="0"/>
                      <a:ext cx="5486400" cy="2906010"/>
                    </a:xfrm>
                    <a:prstGeom prst="rect">
                      <a:avLst/>
                    </a:prstGeom>
                  </pic:spPr>
                </pic:pic>
              </a:graphicData>
            </a:graphic>
          </wp:inline>
        </w:drawing>
      </w:r>
    </w:p>
    <w:p>
      <w:pPr>
        <w:shd w:val="clear" w:color="auto" w:fill="FFFFFF"/>
        <w:spacing w:before="0" w:after="0" w:line="336" w:lineRule="atLeast"/>
        <w:ind w:left="240" w:right="240" w:firstLine="0"/>
        <w:jc w:val="left"/>
        <w:rPr>
          <w:rFonts w:ascii="Arial" w:eastAsia="Arial" w:hAnsi="Arial" w:cs="Arial"/>
          <w:color w:val="3F3E3F"/>
          <w:spacing w:val="22"/>
          <w:sz w:val="21"/>
          <w:szCs w:val="21"/>
        </w:rPr>
      </w:pPr>
    </w:p>
    <w:p>
      <w:pP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Hei" w:eastAsia="SimHei" w:hAnsi="SimHei" w:cs="SimHei"/>
          <w:color w:val="3F3E3F"/>
          <w:spacing w:val="22"/>
          <w:sz w:val="23"/>
          <w:szCs w:val="23"/>
        </w:rPr>
        <w:t>主讲人张维为教授将携手复旦大学中国研究院研究员郑若麟先生，从解读《呼吸机上的资本主义》一书的具体内容出发，揭露虚伪的“西方式言论自由”，并通过中美两国对新冠疫情的防控和处理比较，进行一次全方位的中美制度比较。</w:t>
      </w:r>
    </w:p>
    <w:p>
      <w:pPr>
        <w:shd w:val="clear" w:color="auto" w:fill="FFFFFF"/>
        <w:spacing w:before="0" w:after="0" w:line="336" w:lineRule="atLeast"/>
        <w:ind w:left="240" w:right="240" w:firstLine="0"/>
        <w:jc w:val="left"/>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center"/>
        <w:rPr>
          <w:rFonts w:ascii="Arial" w:eastAsia="Arial" w:hAnsi="Arial" w:cs="Arial"/>
          <w:color w:val="3F3E3F"/>
          <w:spacing w:val="22"/>
          <w:sz w:val="21"/>
          <w:szCs w:val="21"/>
        </w:rPr>
      </w:pPr>
      <w:r>
        <w:rPr>
          <w:rFonts w:ascii="Arial" w:eastAsia="Arial" w:hAnsi="Arial" w:cs="Arial"/>
          <w:strike w:val="0"/>
          <w:color w:val="3F3E3F"/>
          <w:spacing w:val="22"/>
          <w:sz w:val="21"/>
          <w:szCs w:val="21"/>
          <w:u w:val="none"/>
        </w:rPr>
        <w:drawing>
          <wp:inline>
            <wp:extent cx="5486400" cy="363796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2204" name=""/>
                    <pic:cNvPicPr>
                      <a:picLocks noChangeAspect="1"/>
                    </pic:cNvPicPr>
                  </pic:nvPicPr>
                  <pic:blipFill>
                    <a:blip xmlns:r="http://schemas.openxmlformats.org/officeDocument/2006/relationships" r:embed="rId7"/>
                    <a:stretch>
                      <a:fillRect/>
                    </a:stretch>
                  </pic:blipFill>
                  <pic:spPr>
                    <a:xfrm>
                      <a:off x="0" y="0"/>
                      <a:ext cx="5486400" cy="36379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480"/>
        <w:jc w:val="left"/>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Hei" w:eastAsia="SimHei" w:hAnsi="SimHei" w:cs="SimHei"/>
          <w:color w:val="3F3E3F"/>
          <w:spacing w:val="22"/>
          <w:sz w:val="23"/>
          <w:szCs w:val="23"/>
        </w:rPr>
        <w:t>“美国现在非常玻璃心，有两个话题属于言论上，不能有多少自由的，一个是‘美国可能成为世界老二’，这个话尽量不要讲。第二是‘中国疫情防控做得比美国好很多很多’，这个也不怎么能说。”“中国抗疫模式的成功，给美国这样的西方政府带来巨大的心理压力，他们经常恼羞成怒，西方一些领导人和右翼政客一直在甩锅中国，甩锅世卫组织，以转移公众对政府抗疫溃败的关注。迄今为止，美国疫情造成死亡绝对人数百倍于中国，感染的绝对人数三百倍于中国，而迄今没有任何一个官员被问责，也没有任何一个公司被问责，被绳之以法，如此缺少问责能力的制度，如此缺少纠错能力的制度，能不上呼吸机吗？能不一路走衰吗？”张维为教授将阐述《呼吸机上的资本主义》的具体内容，并以此进行中美的抗疫对比、制度对比。此外，张维为教授还将提出一个理论命题：以美国为代表的西方资本主义制度，今天是否已经完全丧失了自我改革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left"/>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Hei" w:eastAsia="SimHei" w:hAnsi="SimHei" w:cs="SimHei"/>
          <w:color w:val="3F3E3F"/>
          <w:spacing w:val="22"/>
          <w:sz w:val="23"/>
          <w:szCs w:val="23"/>
        </w:rPr>
        <w:t>“当一个国家的法律禁止一本书的出版的时候，显然是因为其内容存在违法之处，这个我们是可以理解的，法国也有违法的书，但是法国同时也还存在着一些法律并没有发声，但却同样与《呼吸机上的资本主义》一样不被发行的书。因为什么，政治不正确。在法国出版理论上是自由的，但是前提呢是政治必须是正确的。事实上，政治正确主义才是出版自由的真正的隐形杀手。”郑若麟以带来现场的几本法国“禁书”为例，分析和探讨被操纵了的西方“政治正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left"/>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Hei" w:eastAsia="SimHei" w:hAnsi="SimHei" w:cs="SimHei"/>
          <w:color w:val="3F3E3F"/>
          <w:spacing w:val="22"/>
          <w:sz w:val="23"/>
          <w:szCs w:val="23"/>
        </w:rPr>
        <w:t>圆桌讨论环节，张维为教授和郑若麟还将解答“新疆棉花事件作为是西方借用所谓人权和行业标准进行的政治化操弄，我们应该如何应对和破局呢”等观众问题。今晚22:00敬请锁定东方卫视，与张维为和郑若麟一起走进“呼吸机上的资本主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6"/>
          <w:szCs w:val="26"/>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6"/>
          <w:szCs w:val="26"/>
        </w:rPr>
        <w:t>东方卫视《这就是中</w:t>
      </w:r>
      <w:r>
        <w:rPr>
          <w:rStyle w:val="richmediacontentany"/>
          <w:rFonts w:ascii="SimSun" w:eastAsia="SimSun" w:hAnsi="SimSun" w:cs="SimSun"/>
          <w:b/>
          <w:bCs/>
          <w:color w:val="A63415"/>
          <w:spacing w:val="22"/>
          <w:sz w:val="26"/>
          <w:szCs w:val="26"/>
        </w:rPr>
        <w:t>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6"/>
          <w:szCs w:val="26"/>
        </w:rPr>
        <w:t>每周一晚</w:t>
      </w:r>
      <w:r>
        <w:rPr>
          <w:rStyle w:val="richmediacontentany"/>
          <w:rFonts w:ascii="Arial" w:eastAsia="Arial" w:hAnsi="Arial" w:cs="Arial"/>
          <w:b/>
          <w:bCs/>
          <w:color w:val="A63415"/>
          <w:spacing w:val="22"/>
          <w:sz w:val="26"/>
          <w:szCs w:val="26"/>
        </w:rPr>
        <w:t>22</w:t>
      </w:r>
      <w:r>
        <w:rPr>
          <w:rStyle w:val="richmediacontentany"/>
          <w:rFonts w:ascii="SimSun" w:eastAsia="SimSun" w:hAnsi="SimSun" w:cs="SimSun"/>
          <w:b/>
          <w:bCs/>
          <w:color w:val="A63415"/>
          <w:spacing w:val="22"/>
          <w:sz w:val="26"/>
          <w:szCs w:val="26"/>
        </w:rPr>
        <w:t>：</w:t>
      </w:r>
      <w:r>
        <w:rPr>
          <w:rStyle w:val="richmediacontentany"/>
          <w:rFonts w:ascii="Arial" w:eastAsia="Arial" w:hAnsi="Arial" w:cs="Arial"/>
          <w:b/>
          <w:bCs/>
          <w:color w:val="A63415"/>
          <w:spacing w:val="22"/>
          <w:sz w:val="26"/>
          <w:szCs w:val="26"/>
        </w:rPr>
        <w:t>00</w:t>
      </w:r>
      <w:r>
        <w:rPr>
          <w:rFonts w:ascii="Arial" w:eastAsia="Arial" w:hAnsi="Arial" w:cs="Arial"/>
          <w:strike w:val="0"/>
          <w:color w:val="333333"/>
          <w:spacing w:val="22"/>
          <w:sz w:val="26"/>
          <w:szCs w:val="26"/>
          <w:u w:val="none"/>
        </w:rPr>
        <w:drawing>
          <wp:inline>
            <wp:extent cx="5486400" cy="81940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9984" name=""/>
                    <pic:cNvPicPr>
                      <a:picLocks noChangeAspect="1"/>
                    </pic:cNvPicPr>
                  </pic:nvPicPr>
                  <pic:blipFill>
                    <a:blip xmlns:r="http://schemas.openxmlformats.org/officeDocument/2006/relationships" r:embed="rId8"/>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1135&amp;idx=1&amp;sn=df8bf5e255873eea0da8a05aade87d02&amp;chksm=8bb07dcebcc7f4d8d209e4be0d91464dd4788ddd627e66417b75fb474f045f6e1e4b74173ff1&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今晚22-00《这就是中国》听张维为教授讲述“呼吸机上的资本主义”</dc:title>
  <cp:revision>1</cp:revision>
</cp:coreProperties>
</file>