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可能影响世界的中国理念（四）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2021-05-19</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0"/>
        </w:rPr>
      </w:pPr>
      <w:r>
        <w:rPr>
          <w:rStyle w:val="richmediacontentany"/>
          <w:rFonts w:ascii="微软雅黑" w:eastAsia="微软雅黑" w:hAnsi="微软雅黑" w:cs="微软雅黑"/>
          <w:color w:val="7F7F7F"/>
          <w:spacing w:val="0"/>
          <w:sz w:val="20"/>
          <w:szCs w:val="20"/>
        </w:rPr>
        <w:t>张维为</w:t>
      </w:r>
      <w:r>
        <w:rPr>
          <w:rStyle w:val="richmediacontentany"/>
          <w:rFonts w:ascii="微软雅黑" w:eastAsia="微软雅黑" w:hAnsi="微软雅黑" w:cs="微软雅黑"/>
          <w:color w:val="7F7F7F"/>
          <w:spacing w:val="0"/>
          <w:sz w:val="20"/>
          <w:szCs w:val="20"/>
        </w:rPr>
        <w:t>  |   </w:t>
      </w:r>
      <w:r>
        <w:rPr>
          <w:rStyle w:val="richmediacontentany"/>
          <w:rFonts w:ascii="微软雅黑" w:eastAsia="微软雅黑" w:hAnsi="微软雅黑" w:cs="微软雅黑"/>
          <w:color w:val="7F7F7F"/>
          <w:spacing w:val="0"/>
          <w:sz w:val="20"/>
          <w:szCs w:val="20"/>
        </w:rPr>
        <w:t>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4"/>
        </w:rPr>
      </w:pPr>
      <w:r>
        <w:rPr>
          <w:rStyle w:val="richmediacontentany"/>
          <w:rFonts w:ascii="微软雅黑" w:eastAsia="微软雅黑" w:hAnsi="微软雅黑" w:cs="微软雅黑"/>
          <w:color w:val="7F7F7F"/>
          <w:spacing w:val="4"/>
          <w:sz w:val="20"/>
          <w:szCs w:val="20"/>
        </w:rPr>
        <w:t>吴</w:t>
      </w:r>
      <w:r>
        <w:rPr>
          <w:rStyle w:val="richmediacontentany"/>
          <w:rFonts w:ascii="微软雅黑" w:eastAsia="微软雅黑" w:hAnsi="微软雅黑" w:cs="微软雅黑"/>
          <w:color w:val="7F7F7F"/>
          <w:spacing w:val="4"/>
          <w:sz w:val="20"/>
          <w:szCs w:val="20"/>
        </w:rPr>
        <w:t>   </w:t>
      </w:r>
      <w:r>
        <w:rPr>
          <w:rStyle w:val="richmediacontentany"/>
          <w:rFonts w:ascii="微软雅黑" w:eastAsia="微软雅黑" w:hAnsi="微软雅黑" w:cs="微软雅黑"/>
          <w:color w:val="7F7F7F"/>
          <w:spacing w:val="4"/>
          <w:sz w:val="20"/>
          <w:szCs w:val="20"/>
        </w:rPr>
        <w:t>钧  |  </w:t>
      </w:r>
      <w:r>
        <w:rPr>
          <w:rStyle w:val="richmediacontentany"/>
          <w:rFonts w:ascii="微软雅黑" w:eastAsia="微软雅黑" w:hAnsi="微软雅黑" w:cs="微软雅黑"/>
          <w:color w:val="7F7F7F"/>
          <w:spacing w:val="4"/>
          <w:sz w:val="20"/>
          <w:szCs w:val="20"/>
        </w:rPr>
        <w:t>上海广播电视台记者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许钦铎  |  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  春秋研究员研究院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张教授继续跟大家梳理了中国理念，上一集大家还记得吗？中国理念三个部分：实事求是、民本思想，还有整体思维。这一集我们又特别讲到的是民心向背，还有良政善治以及选贤任能。如果说我们上一集讲的三个理念更加偏重于我们的做事和智慧、思维的话，可能这一集讲的是比较偏重于我们的治理的一种思维和智慧。我们接下来直接开放提问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如何理解中国理念中的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“和而不同 求同存异”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主持人好，张教授好。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如何能够让不同国家的不同宗教信仰的民众能够理解中华文化历来讲究是和而不同，求同存异?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中国是个超大规模的国家，是一个从秦始皇统一之后就是一个大国，也是世界上人口最多的国家之一。那么人口多以后就产生一个我经常讲的就是人均资源相对的少。所以你发觉没有中国人讲孔融让梨，对不对？因为它相对人均资源少，竞争比较激烈。美国人或者西方人他相对来说，他人均资源特别他后边还有战争，还有殖民主义，他资源非常丰富。所以他就老是谈自由，老谈权利。我们谈权利与义务的平衡，这是不同的文化传承。那么这样一种人均资源相对的紧缺，它产生的文化特点就是求同存异，否则国家没法治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我前面讲到，退一步海阔天空，他寻求共识，然后来解决问题，最后大家利益都得到某种程度的保护和照顾。所以这是我们智慧的一部分。我们现在可以理解西方的文化传承或者西方的智慧，我们也学习了一些，但是西方现在还没有充分的理解我们的，但我觉得说是完全可以说清楚的。你还不愿意来理解我怎么办呢，对不对？我没有办法了，真的我不在乎了你理解不理解。我老讲这个就是我们真的可以潇洒一点，不要老是想着跟外国人怎么解释，解释到一定程度可以了，现在产生强大的需求，他们要来理解我们，他不理解他觉得他会吃亏了你知道吗？到这个时候产生这个需求的时候，他就真的来理解你，这时候你再讲，这个效果会非常好。这个时间来的会很快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许钦铎：</w:t>
      </w:r>
      <w:r>
        <w:rPr>
          <w:rStyle w:val="richmediacontentany"/>
          <w:rFonts w:ascii="微软雅黑" w:eastAsia="微软雅黑" w:hAnsi="微软雅黑" w:cs="微软雅黑"/>
          <w:color w:val="3E3E3E"/>
          <w:spacing w:val="30"/>
          <w:sz w:val="23"/>
          <w:szCs w:val="23"/>
          <w:shd w:val="clear" w:color="auto" w:fill="FFFFFF"/>
        </w:rPr>
        <w:t>这个确实理解不容易，不要说外国人，就包括咱们台湾省还以为我们的茶叶蛋不行了，现在好像是榨菜也没了是吧？不吃榨菜了。所以这个理解是很重要的一件事情，不容易，就说原来是讲“一带一路”我有时候在想就怎么给外国人讲这个世界，西方把你描述成一种扩张主义，说你在全球都存在，全球都在投资，所以你是不是要搞军事扩张？但是他不理解我们中国人的理念，我说达则兼济天下，你比如说天下为公，这都是中国人骨子里的观念，我们有时候跟非洲的这种交往，非洲朋友交往时候，我们就会说，中国还有一句话就是苟富贵，勿相忘是吧？我们以前都很贫穷，中国是半殖民地，非洲是被殖民的，等中国可能经济发展比较快的时候，其实我们也是非常愿意帮助这些非洲国家的，就是属于这种心理。有时候你只有了解中国文化了，你才知道这个角色从哪里来的就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是，主动的了解，比被动的了解效果肯定要好得多。好，我们再来提问，看看这边有哪位？来，欢迎。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如何看待中国理念中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“先存钱 后消费”的观念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我的问题是对于中国理念中的先攒钱后买房以及国外的先享受后还贷，您是怎么看待的呢？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首先认为中国人买房子，热爱房产是文化基因的一部分，我老用文明型国家来解释，因为我们是农业文明过来的，农业文明眷恋土地，包括土地上的房产。所以你发现没有，中国人到哪里，包括在国外，第一代肯定是有钱就买房子。第二代几乎还是这样，第三代开始改变了，我不是说好还是坏，就是客观的评价。就说是中国人买房，他不是简单的学个西方的经济学什么收入然后比例，然后买房子，不是这么简单，他有文化因素在里面。他有钱首先想到要买房子，那么他背后是一个文化传承。你怎么想改变都非常难。第二个就是储蓄，也是中国人的，可能不适合现在在座的90后，据说都是“月光族”。但是我相信大的文化基因要改变是非常难的。可能你现在没有开始储蓄，过一定时间你要开始储蓄了。中国觉得欠着人家好难过，而且中国人觉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无债一身轻。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无债一身轻，对对对。然后觉得这个房贷还没有还完，这房子还不是我的，他首先要把房贷还完。我跟你讲瑞士的例子我比较熟悉，如果你还完的话，你在瑞士属于富裕阶层，它征一个税，财富税。所以瑞士人我碰到的，好像没有把房贷还完的。这就是文化差别。那么最极端的是美国人，美国人是能够借债就借债，信用卡是一个借债，还那个信用卡恨不得得十张信用卡，然后算的怎么个借再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你千万不要以为借债很潇洒，实际上是一个从你个人来讲生活压力很大，从国家来讲也是的。你所谓能够借贷消费，包括政府层面的借贷和个人的借贷，它背后都是个信誉，你能还得起。一旦你还不起，像希腊国家就破产，公务员工资都发不出，养老金都发不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所以我觉得总体来讲，我肯定我们的文化，我觉得储蓄多一点是对的，但同时我觉得我们的生活随着生活水平提高，你适当的消费一点，我们现在政府也鼓励消费，完全可以的。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发现张老师在说他的一些观点的时候，真的是非常实事求是，我们在肯定中国理念的一些优点好处的时候，我们也要放大眼睛还是要去看到其他的一些治理方式，它值得我们去学习的地方我们可以借鉴着用。储蓄主义跟消费主义要一个很好的平衡，好，来我们继续来开放提问，这位朋友，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为什么中国理念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特别重视</w:t>
      </w:r>
      <w:r>
        <w:rPr>
          <w:rStyle w:val="richmediacontentany"/>
          <w:rFonts w:ascii="微软雅黑" w:eastAsia="微软雅黑" w:hAnsi="微软雅黑" w:cs="微软雅黑"/>
          <w:b/>
          <w:bCs/>
          <w:color w:val="000000"/>
          <w:spacing w:val="30"/>
          <w:sz w:val="26"/>
          <w:szCs w:val="26"/>
        </w:rPr>
        <w:t>发展基础建设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好，主持人好，前两年在网上有一个说法，就是说中国是基建狂魔，然后说的是中国大力发展基建，包括“一带一路”，其实也是属于基建项目，之前中国古代的包括坎尔井、京杭大运河，其实也是属于基建项目，理论来说。我的问题就是中国人喜欢搞基建跟中国人的文化和性格有没有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微软雅黑" w:eastAsia="微软雅黑" w:hAnsi="微软雅黑" w:cs="微软雅黑"/>
          <w:color w:val="3E3E3E"/>
          <w:spacing w:val="30"/>
          <w:sz w:val="23"/>
          <w:szCs w:val="23"/>
          <w:shd w:val="clear" w:color="auto" w:fill="FFFFFF"/>
        </w:rPr>
        <w:t>你比方说，首先我觉得是绝对有文化关系的，就是说我们古代就修万里长城、修大运河、茶马古道，这个跟我们今天建设大的项目，南水北调、高铁网都是有联系的。我觉得中国这个国家文明型国家地域非常广阔，它需要一些大的工程来解决民生，使民生更加方便，更加便利，所以这是一以贯之的。所以我倒觉得就是在我们特别是向国外介绍中国的时候，介绍中国这种超级工程的时候，本身已经非常震撼了，这个是你看好多国外的网站把中国伟大的工程，照片一放，视频一放整个下边全是惊讶，说我们怎么才能做到？我觉得可以把中国基建背后的文化基因说出来，说明这个对民生多么的好，这种有战略眼光的投资，暂时它没有收益，但是中长期收益非常之大。所以我觉得这就把我们的故事讲得非常完满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而且我觉得除了一种文化思维之外，它还有一种能力，你想做基建狂魔也得有能力做基建狂魔，就是从古到今那么多的项目，它如果没有一个高度的有能力的中央政府，它做不了。所以刚才张老师也说，如果西方想学，那它也要把政府的整个治理的效率提高，大家要把这个劲儿往一处使，所有的民意能够全部体现为实际的举措，你最后才能够建出来，要不然如果像美国修那条铁路，西海岸的那条铁路，要这么打官司的话，这么吵的话好几十年那也修不出一条铁路，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许钦铎：</w:t>
      </w:r>
      <w:r>
        <w:rPr>
          <w:rStyle w:val="richmediacontentany"/>
          <w:rFonts w:ascii="微软雅黑" w:eastAsia="微软雅黑" w:hAnsi="微软雅黑" w:cs="微软雅黑"/>
          <w:color w:val="3E3E3E"/>
          <w:spacing w:val="30"/>
          <w:sz w:val="23"/>
          <w:szCs w:val="23"/>
          <w:shd w:val="clear" w:color="auto" w:fill="FFFFFF"/>
        </w:rPr>
        <w:t>我觉得真是展现了中国人的精神这一点，我觉得我们好多神话故事，譬如说后羿射日是吧？包括愚公移山，我们对自然界不是乞求任何人，(是)自己要解决这个问题，就是从人的非常世俗的观念我要解决这个问题，我不知道大家去过贵州，我有一次去贵州发现高速路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高架桥。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许钦铎：</w:t>
      </w:r>
      <w:r>
        <w:rPr>
          <w:rStyle w:val="richmediacontentany"/>
          <w:rFonts w:ascii="微软雅黑" w:eastAsia="微软雅黑" w:hAnsi="微软雅黑" w:cs="微软雅黑"/>
          <w:color w:val="3E3E3E"/>
          <w:spacing w:val="30"/>
          <w:sz w:val="23"/>
          <w:szCs w:val="23"/>
          <w:shd w:val="clear" w:color="auto" w:fill="FFFFFF"/>
        </w:rPr>
        <w:t>一个接一个的山，你可以想象以前肯定不通的，没法通。现在就是山洞接着一个就是高架桥，高架桥接着山洞。跟那儿开车过来以后惊讶得不得了那种是。我在非洲的时候原来在苏丹跟他们聊天，他们就讲我们到后来帮它建了一个叫做炼油厂，像尼日利亚都是受困于，有石油没有炼油厂，还得再进口石油这个国家，生产原油还得进口石油,咱们给他建好以后他很聪明，他说中国帮我们建一个炼油厂，建好了以后就是好多非洲国家的大使他们都要去参观，只要来访问的话都要去看炼油厂，回去以后就找中国驻他们国家大使也帮我们建一个吧。所以基础设施真是长远的利益，还是很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30"/>
          <w:sz w:val="23"/>
          <w:szCs w:val="23"/>
          <w:shd w:val="clear" w:color="auto" w:fill="FFFFFF"/>
        </w:rPr>
        <w:t>我觉得，就是说中国人在做一项事情之前，需要有一个基础的东西来保障，然后我再谈每一步怎么做。也就是说他希望先把一个基本盘确定之后，再看资源怎么调配。中国的这些大工程它都是需要有一定惠及人民的基础作用，然后同时调集社会资源一块去做，前提是你这片土地上生活着足够多的居民，它才一有需求，二有能力，然后在一个统一的政权领导下能够把大工程做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好，我们全场的最后一个问题，这位朋友来，请提问。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如何看待特朗普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频繁更换内阁成员的现象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特朗普执政这么几年来，他已经换了很多任国防部长，阁僚也一直在换，他在本国国内也因为内阁成员频繁更换而没有统一的外交政策而广受批评。但是这是西方他们因为他们总统是选出来的，总统对于政治事务可能不那么了解，这时候总统会自行任命某些官员，而这些官员他的任选的合法性在哪？我想问的就是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特朗普是一个很有意思的现象。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你发觉没有，现在研究政治，突然发觉每天都有精彩的故事。当然其中一个就是特朗普，他每天的推特你不用全跟踪，但总有一两个很出彩。人家都没有想到，所以现在西方这个说法，说不敢预测美国，不敢预测特朗普了，谁都不知道会出什么招。这背后暴露了美国政治制度设计的一个巨大的问题。实际上就是我们讲的卢梭之问，就是在选举那一天你是民主的，之后他做什么你根本控制不了了。你想弹劾他非常非常之难。那么他确实是政治素人，出现各种各样的问题，这个是你本身机制产生，你没有办法，怎么办呢？我们有些是，我说你在中国哪怕当过一个小科长，你都知道一些事情该怎么处理。上次《纽约时报》登的消息说我们的特朗普总统泄露国家机密。后来我就看是怎么回事儿，它说他会见俄罗斯外长的时候，把恐怖主义组织IS的一个情况通报给他，说一起来反恐。但他就把这个信息来源也告诉人家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如果在政府当过小科长都知道，什么信息只能讲结果，或者只能事实陈述，什么信息你可以讲到什么地步，这个信息源你是不能透露的，因为它是打到IS内部的什么一个人员，但据说特朗普已经说出去了。所以《纽约时报》说这个是泄露国家机密。但你没有任何制度来惩罚他，你知道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谢谢。刚才特别棒的一些对话，而且刚才我注意到有一位朋友说他觉得求同存异是不是可以列为第七条中国理念。我想这个正是我们讨论的一个方向，不是说要把它列为第七条，而是说我们始终说在张教授给出的这些理念之上，大家可以继续去讨论，还可以用自己的方法继续去丰富它，我想这个才是我们今天在这里对话的一个目的。非常感谢张老师提供的演讲和观点，也谢谢大家来到我们的节目当中来讨论。我们这期节目就是这样，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rPr>
      </w:pPr>
      <w:r>
        <w:rPr>
          <w:rStyle w:val="richmediacontentany"/>
          <w:rFonts w:ascii="Microsoft YaHei UI" w:eastAsia="Microsoft YaHei UI" w:hAnsi="Microsoft YaHei UI" w:cs="Microsoft YaHei UI"/>
          <w:color w:val="B2B2B2"/>
          <w:spacing w:val="15"/>
          <w:sz w:val="21"/>
          <w:szCs w:val="21"/>
        </w:rPr>
        <w:t>友情提醒一下大家，因为公众号平台改变了推送规则，所以，如果您还想经常看到我的文章，需要在每次阅读后，给我的文章点一下“在看”。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rPr>
      </w:pPr>
      <w:r>
        <w:rPr>
          <w:rStyle w:val="richmediacontentany"/>
          <w:rFonts w:ascii="Microsoft YaHei UI" w:eastAsia="Microsoft YaHei UI" w:hAnsi="Microsoft YaHei UI" w:cs="Microsoft YaHei UI"/>
          <w:color w:val="B2B2B2"/>
          <w:spacing w:val="15"/>
          <w:sz w:val="21"/>
          <w:szCs w:val="21"/>
        </w:rPr>
        <w:t>这样，每次更新推送才会第一时间出现在您的订阅列表里。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rPr>
      </w:pPr>
      <w:r>
        <w:rPr>
          <w:rStyle w:val="richmediacontentany"/>
          <w:rFonts w:ascii="微软雅黑" w:eastAsia="微软雅黑" w:hAnsi="微软雅黑" w:cs="微软雅黑"/>
          <w:color w:val="3E3E3E"/>
          <w:spacing w:val="15"/>
          <w:sz w:val="23"/>
          <w:szCs w:val="23"/>
        </w:rPr>
        <w:t>（本期节目播出于2019年9月9日）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0026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608&amp;idx=2&amp;sn=43441a8eb1d82e25e2222e70a24fb3ee&amp;chksm=8bb07fe9bcc7f6ff75a6131b6a758a8beaf2be7141ee6fcdc6ffcd27f564379533a8eacb303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可能影响世界的中国理念（四）</dc:title>
  <cp:revision>1</cp:revision>
</cp:coreProperties>
</file>