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范勇鹏：中西方文化传播的不同模式比较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2021-06-26</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文化传播非常重要，不是一个今天才有的现象。那么历史上文化传播有几种模式，你比如像罗马、像阿拉伯帝国，它的文化传播很大程度上是靠着武力扩张，军事力量的输送，然后最后建立起了一种文化霸权。那么还有其他很多不同的模式，比如中国就是一种模式，大多数的情况下是采取的一种我不主动向外推广，你主动来接受的这么一种过程。那么实际上中国通过这种文化的自然而然地向外流淌的这种方式影响到了非常多的地区，东北亚不用讲了，东南亚甚至到比如像肯尼亚、东非这样的地方去看</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你到当地的蒙巴萨的博物馆，你会看到里边的展品绝大多数都是非常那种好的展品，都是中国来的，所以中国的文化影响非常大。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但是今天我们采取一种什么样的态度呢？</w:t>
      </w:r>
      <w:r>
        <w:rPr>
          <w:rStyle w:val="richmediacontentany"/>
          <w:rFonts w:ascii="微软雅黑" w:eastAsia="微软雅黑" w:hAnsi="微软雅黑" w:cs="微软雅黑"/>
          <w:b/>
          <w:bCs/>
          <w:color w:val="3E3E3E"/>
          <w:spacing w:val="15"/>
          <w:sz w:val="23"/>
          <w:szCs w:val="23"/>
          <w:shd w:val="clear" w:color="auto" w:fill="FFFFFF"/>
        </w:rPr>
        <w:t>我觉得首先我们不应该学习西方这种文化传播的态度，因为至少在近代以来，西方的文化传播是伴随着殖民主义，伴随着战争和侵略扩张的。</w:t>
      </w:r>
      <w:r>
        <w:rPr>
          <w:rStyle w:val="richmediacontentany"/>
          <w:rFonts w:ascii="微软雅黑" w:eastAsia="微软雅黑" w:hAnsi="微软雅黑" w:cs="微软雅黑"/>
          <w:color w:val="3E3E3E"/>
          <w:spacing w:val="15"/>
          <w:sz w:val="23"/>
          <w:szCs w:val="23"/>
          <w:shd w:val="clear" w:color="auto" w:fill="FFFFFF"/>
        </w:rPr>
        <w:t>但是也不能再像我们老祖先一样，就是坐在这儿等着你来学习我，等着你来接受我的东西。那么还是要主动地和世界拉手去进行传播，那么这里边就有一个问题，以什么样的文化可以传播？你从历史上看</w:t>
      </w:r>
      <w:r>
        <w:rPr>
          <w:rStyle w:val="richmediacontentany"/>
          <w:rFonts w:ascii="微软雅黑" w:eastAsia="微软雅黑" w:hAnsi="微软雅黑" w:cs="微软雅黑"/>
          <w:b/>
          <w:bCs/>
          <w:color w:val="C00000"/>
          <w:spacing w:val="15"/>
          <w:sz w:val="23"/>
          <w:szCs w:val="23"/>
          <w:shd w:val="clear" w:color="auto" w:fill="FFFFFF"/>
        </w:rPr>
        <w:t>第一，高级的文化才能传播，它衷心地认为你是一种高级的文化。</w:t>
      </w:r>
      <w:r>
        <w:rPr>
          <w:rStyle w:val="richmediacontentany"/>
          <w:rFonts w:ascii="微软雅黑" w:eastAsia="微软雅黑" w:hAnsi="微软雅黑" w:cs="微软雅黑"/>
          <w:color w:val="3E3E3E"/>
          <w:spacing w:val="15"/>
          <w:sz w:val="23"/>
          <w:szCs w:val="23"/>
          <w:shd w:val="clear" w:color="auto" w:fill="FFFFFF"/>
        </w:rPr>
        <w:t>比如日本曾经派遣唐使，还有比如像神州陆沉，中国比如明代之后日本和韩国两个国家曾经想我们要勤王，我们是代表儒家文化新的中心了，我们要勤王，要反清复明。马可波罗把中国的元大都的情况带回到欧洲，然后哥伦布就是读着马可波罗的书，然后去展开远航。</w:t>
      </w:r>
      <w:r>
        <w:rPr>
          <w:rStyle w:val="richmediacontentany"/>
          <w:rFonts w:ascii="微软雅黑" w:eastAsia="微软雅黑" w:hAnsi="微软雅黑" w:cs="微软雅黑"/>
          <w:b/>
          <w:bCs/>
          <w:color w:val="3E3E3E"/>
          <w:spacing w:val="15"/>
          <w:sz w:val="23"/>
          <w:szCs w:val="23"/>
          <w:shd w:val="clear" w:color="auto" w:fill="FFFFFF"/>
        </w:rPr>
        <w:t>伏尔泰读到中国的官僚制度，说了一段话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他说，世界上我想不出有比这个更好的更高明的制度了，他说这是人类发现的唯一一种不靠愚昧和迷信来统治的制度。</w:t>
      </w:r>
      <w:r>
        <w:rPr>
          <w:rStyle w:val="richmediacontentany"/>
          <w:rFonts w:ascii="微软雅黑" w:eastAsia="微软雅黑" w:hAnsi="微软雅黑" w:cs="微软雅黑"/>
          <w:color w:val="3E3E3E"/>
          <w:spacing w:val="15"/>
          <w:sz w:val="23"/>
          <w:szCs w:val="23"/>
          <w:shd w:val="clear" w:color="auto" w:fill="FFFFFF"/>
        </w:rPr>
        <w:t>所以你的文化如果真的是一个高级的文化，他一定会自然地接受。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第二点就是文化的传播很大程度上需要有一种回报性，就是我接受你这个文化，我学习你这个文化对我是有好处的</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如像在古罗马时期，那么我接受了罗马文化，我得到了公民权，我得到了一种政治身份甚至经济地位。在地中海做生意的商人我接受了拉丁语，我就可以具有了一种契约语言。所以在中国历史上你发现也是这样，就是中国汉语在中国境内的传播很多时候不是由政府强行推广的，不是有意识地推广，而是因为有了一套官僚制度，有了一套科举制度，很多人主动地来选择，我要通过掌握文化来获取政治资源，获取政治权力的杠杆。</w:t>
      </w:r>
      <w:r>
        <w:rPr>
          <w:rStyle w:val="richmediacontentany"/>
          <w:rFonts w:ascii="微软雅黑" w:eastAsia="微软雅黑" w:hAnsi="微软雅黑" w:cs="微软雅黑"/>
          <w:b/>
          <w:bCs/>
          <w:color w:val="3E3E3E"/>
          <w:spacing w:val="15"/>
          <w:sz w:val="23"/>
          <w:szCs w:val="23"/>
          <w:shd w:val="clear" w:color="auto" w:fill="FFFFFF"/>
        </w:rPr>
        <w:t>所以你想想，在中国历史上，很多人他来学中文，他是为了获取政治权力。比如从汉到清，我们都有不同的国家的人来做官，另外比如商人我通过和你做生意，我可以取得更好的经济效益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整个在南中国海，甚至在印度洋地区都有华人文化的这种影响。所以你要能够给大家一种回报。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那么今天我们中国随着中华民族的复兴，我们的一带一路，我们主导的很多国际秩序，国际机构的展开，我们要能够给世界人民提供一种公共产品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如说一带一路我们提供了基础设施，将来亚投行我们能够提供新的这种金融机制，我们能够建立起一个好的世界机制，让世界人民来共享政治权利，来分享治理世界的这种权利。那么他自然就会很甘心地很高兴地接受你的这样一种文化，这不是一种强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第三就是说能够传播的文化要有普遍性</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普遍性是个非常难拿捏的东西，打个比方就像车子拉货，你拉的货越多，跑得越慢越近，你拉的货越少，它跑得越快越远，但是如果你什么都不拉，跑得最远，你跑去干什么呢？对吧？所以文化传播就要在车子和货之间找到一个均衡点，什么意思呢？</w:t>
      </w:r>
      <w:r>
        <w:rPr>
          <w:rStyle w:val="richmediacontentany"/>
          <w:rFonts w:ascii="微软雅黑" w:eastAsia="微软雅黑" w:hAnsi="微软雅黑" w:cs="微软雅黑"/>
          <w:b/>
          <w:bCs/>
          <w:color w:val="3E3E3E"/>
          <w:spacing w:val="15"/>
          <w:sz w:val="23"/>
          <w:szCs w:val="23"/>
          <w:shd w:val="clear" w:color="auto" w:fill="FFFFFF"/>
        </w:rPr>
        <w:t>国际上可能一提起中国，大家想到的就是水饺、窗花、中国结、少林武术</w:t>
      </w:r>
      <w:r>
        <w:rPr>
          <w:rStyle w:val="richmediacontentany"/>
          <w:rFonts w:ascii="微软雅黑" w:eastAsia="微软雅黑" w:hAnsi="微软雅黑" w:cs="微软雅黑"/>
          <w:b/>
          <w:bCs/>
          <w:color w:val="3E3E3E"/>
          <w:spacing w:val="15"/>
          <w:sz w:val="23"/>
          <w:szCs w:val="23"/>
          <w:shd w:val="clear" w:color="auto" w:fill="FFFFFF"/>
        </w:rPr>
        <w:t>……这些东西就相当于一个没有拉什么货的车，它是一个符号，但它承载的中国文化太少了，所以它迎合了外国人的一种猎奇的、好奇的一种异域风情的心态，但没有传播给他真正的价值。</w:t>
      </w:r>
      <w:r>
        <w:rPr>
          <w:rStyle w:val="richmediacontentany"/>
          <w:rFonts w:ascii="微软雅黑" w:eastAsia="微软雅黑" w:hAnsi="微软雅黑" w:cs="微软雅黑"/>
          <w:color w:val="3E3E3E"/>
          <w:spacing w:val="15"/>
          <w:sz w:val="23"/>
          <w:szCs w:val="23"/>
          <w:shd w:val="clear" w:color="auto" w:fill="FFFFFF"/>
        </w:rPr>
        <w:t>但是如果你见到一个外国人就跟他讲《红楼梦》，讲红学，讲睡虎地秦简里边的法律思想，他大多数的老百姓又听不懂。所以我觉得我们未来的传播工作者要寻找到中间的均衡点。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（本节目播出于2019年12月2日）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4064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136&amp;idx=1&amp;sn=30119a620b9150da7c7796ffbbb64e08&amp;chksm=8bb079d9bcc7f0cf10229aba3076e7940c16370c9264763a4b29954bffcd20541eca07ad937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范勇鹏：中西方文化传播的不同模式比较</dc:title>
  <cp:revision>1</cp:revision>
</cp:coreProperties>
</file>