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张维为：做好外交工作需要“成熟的心智”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2021-08-03</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中国共产党建党百年华诞，在党的领导下，新中国的外交事业也走过了波澜壮阔的历史进程。</w:t>
      </w:r>
      <w:r>
        <w:rPr>
          <w:rStyle w:val="richmediacontentany"/>
          <w:rFonts w:ascii="微软雅黑" w:eastAsia="微软雅黑" w:hAnsi="微软雅黑" w:cs="微软雅黑"/>
          <w:color w:val="FFFFFF"/>
          <w:spacing w:val="30"/>
          <w:sz w:val="21"/>
          <w:szCs w:val="21"/>
          <w:shd w:val="clear" w:color="auto" w:fill="BA1818"/>
        </w:rPr>
        <w:t>张维为教授将从自我经历的视角</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带大家一起</w:t>
      </w:r>
      <w:r>
        <w:rPr>
          <w:rStyle w:val="richmediacontentany"/>
          <w:rFonts w:ascii="微软雅黑" w:eastAsia="微软雅黑" w:hAnsi="微软雅黑" w:cs="微软雅黑"/>
          <w:color w:val="FFFFFF"/>
          <w:spacing w:val="30"/>
          <w:sz w:val="21"/>
          <w:szCs w:val="21"/>
          <w:shd w:val="clear" w:color="auto" w:fill="BA1818"/>
        </w:rPr>
        <w:t>走近、了解中国外交。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今天我们的主题是讨论新中国的外交事业，我们谈外交一般都是比较宏大的叙事，但今天我就想和大家分享我自己经历的一个外交的小故事，看看能不能见微知著，从一个独特的视角见证新中国的外交。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自己是1983年夏天进外交部翻译室工作的，当时我参加的第一场比较大的外交活动，就是接待菲律宾总统马科斯的夫人，叫伊梅尔达·马科斯，她来访华。今天我想大概40岁以上的年纪的人都应该知道马科斯夫人，一位极有特色的菲律宾和国际政治人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是1983年底，马科斯夫人先派了一个先遣组，这个组长是菲律宾驻华大使，这个大使毫不含糊（地表达），就是夫人访华要见到邓小平。当时邓小平是中共中央顾问委员会主任。那么结果这个就变成这个先遣团和中方交涉的一个主要的内容。实际上当时几乎所有的外国领导人到北京来访问，都希望能够见到邓小平。所以能否见到邓小平主任已成为一种礼遇，好像访华是否成功的一个标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当时菲律宾的政局已经比较乱了，马科斯政权在菲律宾国内陷入了政治危机，危机的导火索是马科斯总统的政敌阿基诺于1983年8月在马尼拉机场遇刺身亡，加上菲律宾多年来经济滑坡，官场腐败成风，国内人心思变，政局开始出现动荡，那么马科斯政权几乎是风雨飘摇。当时外交部定下的接待方案中没有安排小平同志的会见,但是菲律宾大使很执拗，他对我们外交部礼宾司接待他的副司长，叫吴明廉，说是菲律宾现在的情况特别需要邓小平主任的智慧。那么我们的吴明廉司长也说，邓主任年事已高，最近很少见客人。大使说我们马科斯夫人上次来访的时候，中国方面去机场迎接的是中央军委副主席杨尚昆，然后邓小平主任很快就会见了夫人。大使还强调，过去夫人访华时候，毛泽东主席每次都亲自接见。那么吴司长就告诉这个大使说，中国已经进行了礼宾制度的改革，很多做法和过去不一样了，而且这个改革不是针对某一个国家，是针对所有国家的。然后大使就说：“如果不能正式会见邓主任，那么能否安排一次礼节性的会见呢？因为马科斯夫人她想当面向邓主任介绍一下菲律宾当前的形势”。这个时候吴司长很有意思，他说：“我将向上级汇报你的要求”。后来我在外交部工作知道，“向上级汇报”有时候就是像我们现在说的“再考虑考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后来中方决定是安排当时的常务副总理万里与马科斯夫人会谈，因为当时我们的总理也不在北京，要去美国访问了。但这个大使脑子转得也很快，他还是有备而来的。他说“据我知道，你们总理是到1月10号才离开北京去美国访问”。我们的吴司长反应也很快，说：“10号是正式日期，但他离开北京的时间要早很多”。他这种令人无法质疑的口气很权威地说，这个可能性没有了。那么后来晚上，吴司长就对我说了，他说马科斯夫人访华的最后日程已经安排好了，一个书面的东西，让我交给先遣组，但又说了一句：“稍晚一点送给他们”。我想我们吴司长他考虑问题心思很细，他担心先遣组节外生枝，不排除他们又会提出夫人可能提前来华访问能够见到中国领导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所以我这个外交表面上看是觥筹交错，但背后有时候是有各种各样的磕磕碰碰的。所以我也比较潇洒，我说干脆第二天一早，我把这个材料交给了菲律宾先遣组，日程表一式五份送给他们。</w:t>
      </w:r>
      <w:r>
        <w:rPr>
          <w:rStyle w:val="richmediacontentany"/>
          <w:rFonts w:ascii="微软雅黑" w:eastAsia="微软雅黑" w:hAnsi="微软雅黑" w:cs="微软雅黑"/>
          <w:b/>
          <w:bCs/>
          <w:color w:val="3E3E3E"/>
          <w:spacing w:val="15"/>
          <w:sz w:val="23"/>
          <w:szCs w:val="23"/>
          <w:shd w:val="clear" w:color="auto" w:fill="FFFFFF"/>
        </w:rPr>
        <w:t>我和大家分享这段我自己刚进外交部这个经历，想说明一个什么道理呢？就是外交工作实际上是由大量的细致琐碎的工作组成的，虽然看上去这些繁琐细致的工作好像没有什么学问，没有什么知识，但只要你当个有心人，</w:t>
      </w:r>
      <w:r>
        <w:rPr>
          <w:rStyle w:val="richmediacontentany"/>
          <w:rFonts w:ascii="微软雅黑" w:eastAsia="微软雅黑" w:hAnsi="微软雅黑" w:cs="微软雅黑"/>
          <w:b/>
          <w:bCs/>
          <w:color w:val="3E3E3E"/>
          <w:spacing w:val="15"/>
          <w:sz w:val="23"/>
          <w:szCs w:val="23"/>
          <w:shd w:val="clear" w:color="auto" w:fill="FFFFFF"/>
        </w:rPr>
        <w:t>“世事洞明皆学问”。</w:t>
      </w:r>
      <w:r>
        <w:rPr>
          <w:rStyle w:val="richmediacontentany"/>
          <w:rFonts w:ascii="微软雅黑" w:eastAsia="微软雅黑" w:hAnsi="微软雅黑" w:cs="微软雅黑"/>
          <w:color w:val="3E3E3E"/>
          <w:spacing w:val="15"/>
          <w:sz w:val="23"/>
          <w:szCs w:val="23"/>
          <w:shd w:val="clear" w:color="auto" w:fill="FFFFFF"/>
        </w:rPr>
        <w:t>那么从这段经历，我们可以了解真实的外交、真实的世界，了解“高大上”的国与国关系的背后又是有各种各样的磕磕碰碰，甚至斗智斗勇。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我觉得一个优秀的外交官要培养一种“成熟的心智”，英文单词叫Sophisticated，要有成熟的心智。</w:t>
      </w:r>
      <w:r>
        <w:rPr>
          <w:rStyle w:val="richmediacontentany"/>
          <w:rFonts w:ascii="微软雅黑" w:eastAsia="微软雅黑" w:hAnsi="微软雅黑" w:cs="微软雅黑"/>
          <w:b/>
          <w:bCs/>
          <w:color w:val="3E3E3E"/>
          <w:spacing w:val="15"/>
          <w:sz w:val="23"/>
          <w:szCs w:val="23"/>
          <w:shd w:val="clear" w:color="auto" w:fill="FFFFFF"/>
        </w:rPr>
        <w:t>思考和处理问题的时候既要坚持原则，又不失灵活性，还要非常细致和周全，马虎不得。实际上这也是新中国外交事业的创始人周恩来总理对中国外交官的要求。</w:t>
      </w:r>
      <w:r>
        <w:rPr>
          <w:rStyle w:val="richmediacontentany"/>
          <w:rFonts w:ascii="微软雅黑" w:eastAsia="微软雅黑" w:hAnsi="微软雅黑" w:cs="微软雅黑"/>
          <w:color w:val="3E3E3E"/>
          <w:spacing w:val="15"/>
          <w:sz w:val="23"/>
          <w:szCs w:val="23"/>
          <w:shd w:val="clear" w:color="auto" w:fill="FFFFFF"/>
        </w:rPr>
        <w:t>所以成熟的心智其实是我们做好外交工作乃至其它各项工作的一种保证，特别在今天这个信息鱼龙混杂的互联网时代，我想唯有比较成熟的心智，我们才能够区分真假，明辨是非，才能做好外交，做好学问，做好我们从事的一切工作。这些年全世界都在看美国政客的笑话，很大程度上就是美国的不少领导人，虽然身居高位，但其实心智还不那么成熟，甚至偏执到了无以复加的地步，刚下台的特朗普和蓬佩奥国务卿就是典型，坦率地讲连我们中国人人都懂的“一方面，另一方面”这种思维方法，他们好像都不懂。这其实正是美国模式迅速走下神坛的一个主要原因。那么从国家层面来看，现在好像就是一个心智成熟的中国，看着一个心智还不那么成熟的美国，告诉美国你们没有资格说从实力地位与中方进行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（本节目播出于2021年08月02日）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6280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765&amp;idx=1&amp;sn=12c658ebc582a8aa5bb1cd87db4becfa&amp;chksm=8bb07b6cbcc7f27ae92a4c4accf574e5721a0211c714a149fb2869cd3a305cf724e0d703b14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张维为：做好外交工作需要“成熟的心智”</dc:title>
  <cp:revision>1</cp:revision>
</cp:coreProperties>
</file>