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范勇鹏：美西方排名背后的利益和危害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范勇鹏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2021-08-25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Arial" w:eastAsia="Arial" w:hAnsi="Arial" w:cs="Arial"/>
          <w:color w:val="000000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范勇鹏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 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复旦大学中国研究院副院长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排名从历史上看，它主要发生于现代社会，很大程度上是资本主义发展的一个自然产物。为什么要花资源、费时间来进行排名？一个是政治，一个是生意。</w:t>
      </w:r>
      <w:r>
        <w:rPr>
          <w:rStyle w:val="richmediacontentany"/>
          <w:rFonts w:ascii="SimSun" w:eastAsia="SimSun" w:hAnsi="SimSun" w:cs="SimSun"/>
          <w:color w:val="3E3E3E"/>
          <w:spacing w:val="15"/>
          <w:sz w:val="23"/>
          <w:szCs w:val="23"/>
          <w:shd w:val="clear" w:color="auto" w:fill="FFFFFF"/>
        </w:rPr>
        <w:t>首先排名它是一个定义权、话语权，能够发挥非常大的影响力，因而它是政治权力的一种实现形式。排名也是一种营销和推广的手段，所以它也是商业利益的一种重要的实现方式。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当然还有不少排名是政治生意两手抓，既要钱又要命，所以难怪世界人民日益看穿它们的画皮。我今天给大家举几个例子。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西方所谓信用评级机构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435" w:right="73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b/>
          <w:bCs/>
          <w:color w:val="000000"/>
          <w:spacing w:val="15"/>
          <w:sz w:val="26"/>
          <w:szCs w:val="26"/>
        </w:rPr>
        <w:t>究竟在为谁服务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第一个例子就是西方的信用评级机构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最著名的有三家，一个是标准普尔，一个是穆迪，还有一个惠誉，号称是全球三大评级机构。这些机构长期从事金融分析和评级业务，当然相当专业。但是在能够做生意、玩政治的时候，所谓专业标准是要让位的。它们经常利用手中的这种评级来操纵企业，甚至国家的生死。所以《纽约时报》的专栏作家弗里德曼曾经说过一句话，他说：“我们生活在两个超级大国的世界里，一个是美国，一个是穆迪。美国可以用炸弹来摧毁一个国家，穆迪可以用债券降级来毁灭一个国家”，然后他说有时候，两者的力量说不上谁更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比如说为了做生意的时候，这些公司可以通过流氓碰瓷手段来对公司进行勒索，比如2003年，穆迪就看上了一家德国公司叫汉诺威，一家再保险公司，虽然这个汉诺威对它不感兴趣，但是穆迪还是硬要给它做评级。到2004年的时候穆迪突然把汉诺威的债券级别给降到“垃圾级”，引起抛售，这个公司几小时之内就损失了将近两亿美元。最后，不得不向穆迪投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然后等到为了玩政治的时候，它们可以向国家来发难。比如2009年，这三家机构陆续调低希腊的主权信用级别，引爆了希腊债务危机。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这些机构在过去这些年像狼群一样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其实也是一直在虎视眈眈地盯着中国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希望通过压低中国的信用评级来增加中国在海外融资的成本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或者是帮助国际垄断资本来收割中国的资产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或者是可以通过做空中国来大赚一笔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例如，在2003年，他们把中国的13家商业银行的信用评级给定为“垃圾等级”，同时高度评价那些外资参股中国银行业的行为，事实上就是为了给国际垄断资本来抢占中国的国有资本来造势。另外它们还配合美国政府对中国的打压，比如2004年，当时布什政府要求人民币升值，这个穆迪马上就表示它要降低中国的评级。再一次就是2017年，穆迪又一次调低中国的主权债务评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这些评级机构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它的计算模型大家看一看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看起来非常专业、非常唬人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但是如果我们去看它的指标就会发现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它表面上科学的指标里边混进了很多非科学的指标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比如它的评价指标里边通常都会有一条有关于“政治稳定”，这个东西它和经济表现、和财政货币政策不一样，它很难量化，也没有办法证实，很大程度上就是“说你行你就行”，给这些机构留下了上下其手，操纵评级的巨大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美西方荒谬的各种排名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说起这个政治稳定，我就想到了另一个例子，就是“全球创新指数”，众所周知我们中国在这些年，在创新领域表现非常突出，但是它在这个指标里边列了一大堆关于政治制度的指标，一下子就拉低了中国的排名，比方说中国的监管环境排在全世界第107位，中国所谓易于创业的环境排在全世界第103位，最最奇特的是，中国的政治稳定性和安全排在全球第88位，这个我个人认为纯属开玩笑了，我想问他们，今天地球上你上哪儿去找87个国家比中国政治还稳定？所以我认为他们很有可能就是先定了结果再来做指标，反正你中国的制度和我们不一样，所以你就不可能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类似的排名还有很多，比如像英国杂志《经济学家》公布的2019年世界主要城市安全性排名。美国的芝加哥，网上调侃说叫芝加哥枪击每一天，结果在这个排名里边排第11位；然后旧金山和纽约，这个我都比较熟悉的地方，绝对不是我们晚上可以随便出来散步、撸串的这种地方，竟然都排到了第13和15位；然后犯罪之城洛杉矶排到第17。可是北京第31名，上海第32名。大家觉得这个靠不靠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所以看了这些结果，我相信中国人对这种所谓政治挂帅的这个做法，我们都懒得去愤怒了，反而开始为他们的智力来担心。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网上有一个段子，来调侃西方的这种排名，我给大家讲一下：20年前，中国人看了西方排名，会摇摇头说，哎呀，我们没救了。10年前，中国人会叹口气说，哎呀，你看西方多好啊。5年前，中国人会说好像我们没有这么差吧？现在，中国人看了西方的排名会说：就这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所以做假做得过了头，最后你就会变成笑料，我们的心态就越来越像BBC采访那位武汉市民，那个市民回答的那句话，不管你怎么讲，讲得天花乱坠。我就一句话，反正我比你强多了。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到这次东京奥运会，我们看到美国媒体它排名的各种小把戏，有一个阶段美国的金牌数没有中国多，所以就通过各种小把戏的排名，来证明它比中国多。所以看到这种情况，我只能说：他们的心态崩了，就剩嘴硬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但是还要看到还有一些排名，今天仍然在牢牢占领着国际标准的高地。其中比较值得关注的，比如像大学排名和学术期刊排名。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对“西方大学排名”的反思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方的大学排名主要有像《美国新闻与世界报道》排名、英国的QS排名、泰晤士排名。西方大学排名的这个标准体系总体上大同小异，一般都是依据几个指标，比如说你的教学水平、研究声誉、论文引用、国际化水平，还有捐款的收入等等这几方面的因素。这些指标，我们看起来都是客观指标，但是实际你仔细一想，它本身就是有倾向性的。比如像所谓的研究声誉和雇主声誉，那么我们中文世界里的信息肯定不如英语世界的信息容易得到反映；再比如像论文的发表和引用，这种所谓的影响因子，它天然就是有利于英语国家，因为它指定的那些刊物基本上全是西方刊物；另外西方的私立大学，它很多是靠捐款来运转的，和我们的公立大学体系截然不同，那么在这方面我们也拿不到高分。所以我们可以看到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这些所谓的标准里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既有一些它是西方的传统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它很自然的一种评价的标准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也有一些背后有生意经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它是为了招生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为了赚钱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当然还有一些是政治因素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今天我们社会上，还有我们教育行业里边，对西方大学排名的迷信仍然是根深蒂固的，甚至我们的一些政策、我们的一些发展目标，仍然不知不觉地在围着这些西方的指挥棒来转。我认为这个问题不解决，我们大学的发展就很难找到真正适合自己的道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正确认识美西方的排名标准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那么西方的这些标准，哪怕是商业标准，其实我们也要看到它有它的贡献，所以我不是主张我们简单地去否定、去推翻，但是我们要认识到它们的局限，更要认识到它背后的一些动机。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所以就像近几年中央不断强调的，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我们要破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“五唯”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反对过度重视论文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过度重视影响因子这样一种现象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任何标准它都不应该拥有唯我独尊的地位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否则就不是科学的精神了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中国科学、学术界的一些乱象，其实我身在其中，我感觉到往往它不是必然的，背后的深层原因就是对西方标准的迷信。我觉得这是很重要的一个原因，只有破除了这些排名、标准，我们才能够清醒、科学地来探索自己的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另外，我们要有意识地逐渐建立中国的标准，中国的排名，争夺我们的话语权、发言权、定义权、评价权。相信随着中国的进一步发展，我们在各方面都领先于世界的时候，我们一定会越来越多地成为世界的标准。好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（本节目播出于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2021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08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23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62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073&amp;idx=1&amp;sn=fa9465210fbbb056d0c538960d4943fa&amp;chksm=8bb06420bcc7ed3684567b6573d75cae67ccec2b60afc328379422ac1f8e1a25b1a49ee074d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范勇鹏：美西方排名背后的利益和危害</dc:title>
  <cp:revision>1</cp:revision>
</cp:coreProperties>
</file>