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张维为：如何防止西方的话语忽悠？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2021-08-31</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社会管理不能落入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“公民社会”陷阱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美国还有很多西方国家</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积极推动所谓叫</w:t>
      </w:r>
      <w:r>
        <w:rPr>
          <w:rStyle w:val="richmediacontentany"/>
          <w:rFonts w:ascii="微软雅黑" w:eastAsia="微软雅黑" w:hAnsi="微软雅黑" w:cs="微软雅黑"/>
          <w:color w:val="3E3E3E"/>
          <w:spacing w:val="15"/>
          <w:sz w:val="23"/>
          <w:szCs w:val="23"/>
          <w:shd w:val="clear" w:color="auto" w:fill="FFFFFF"/>
        </w:rPr>
        <w:t>“民主输出”，他们用的一个核心概念</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叫</w:t>
      </w:r>
      <w:r>
        <w:rPr>
          <w:rStyle w:val="richmediacontentany"/>
          <w:rFonts w:ascii="微软雅黑" w:eastAsia="微软雅黑" w:hAnsi="微软雅黑" w:cs="微软雅黑"/>
          <w:color w:val="3E3E3E"/>
          <w:spacing w:val="15"/>
          <w:sz w:val="23"/>
          <w:szCs w:val="23"/>
          <w:shd w:val="clear" w:color="auto" w:fill="FFFFFF"/>
        </w:rPr>
        <w:t>“公民社会”，实际上这是一个西方新自由主义的政治话语。在这种话语里边，他们把政府认为是</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必要的恶</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，所以对政府要进行各种各样的限制，那么所谓</w:t>
      </w:r>
      <w:r>
        <w:rPr>
          <w:rStyle w:val="richmediacontentany"/>
          <w:rFonts w:ascii="微软雅黑" w:eastAsia="微软雅黑" w:hAnsi="微软雅黑" w:cs="微软雅黑"/>
          <w:color w:val="3E3E3E"/>
          <w:spacing w:val="15"/>
          <w:sz w:val="23"/>
          <w:szCs w:val="23"/>
          <w:shd w:val="clear" w:color="auto" w:fill="FFFFFF"/>
        </w:rPr>
        <w:t>“公民社会”它的预设就是：有大量的公民社会组织，或者叫非政府组织，这是</w:t>
      </w:r>
      <w:r>
        <w:rPr>
          <w:rStyle w:val="richmediacontentany"/>
          <w:rFonts w:ascii="微软雅黑" w:eastAsia="微软雅黑" w:hAnsi="微软雅黑" w:cs="微软雅黑"/>
          <w:color w:val="3E3E3E"/>
          <w:spacing w:val="15"/>
          <w:sz w:val="23"/>
          <w:szCs w:val="23"/>
          <w:shd w:val="clear" w:color="auto" w:fill="FFFFFF"/>
        </w:rPr>
        <w:t>相</w:t>
      </w:r>
      <w:r>
        <w:rPr>
          <w:rStyle w:val="richmediacontentany"/>
          <w:rFonts w:ascii="微软雅黑" w:eastAsia="微软雅黑" w:hAnsi="微软雅黑" w:cs="微软雅黑"/>
          <w:color w:val="3E3E3E"/>
          <w:spacing w:val="15"/>
          <w:sz w:val="23"/>
          <w:szCs w:val="23"/>
          <w:shd w:val="clear" w:color="auto" w:fill="FFFFFF"/>
        </w:rPr>
        <w:t>对于政府而存在的，它们与政府的关系是一种对峙的关系。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但我自己实地走访了100多个国家，见识过各种各样的所谓的“公民社会”非政府组织，所以我很早就提出观点：</w:t>
      </w:r>
      <w:r>
        <w:rPr>
          <w:rStyle w:val="richmediacontentany"/>
          <w:rFonts w:ascii="微软雅黑" w:eastAsia="微软雅黑" w:hAnsi="微软雅黑" w:cs="微软雅黑"/>
          <w:b/>
          <w:bCs/>
          <w:color w:val="3E3E3E"/>
          <w:spacing w:val="15"/>
          <w:sz w:val="23"/>
          <w:szCs w:val="23"/>
          <w:shd w:val="clear" w:color="auto" w:fill="FFFFFF"/>
        </w:rPr>
        <w:t>要非常警惕西方</w:t>
      </w:r>
      <w:r>
        <w:rPr>
          <w:rStyle w:val="richmediacontentany"/>
          <w:rFonts w:ascii="微软雅黑" w:eastAsia="微软雅黑" w:hAnsi="微软雅黑" w:cs="微软雅黑"/>
          <w:b/>
          <w:bCs/>
          <w:color w:val="3E3E3E"/>
          <w:spacing w:val="15"/>
          <w:sz w:val="23"/>
          <w:szCs w:val="23"/>
          <w:shd w:val="clear" w:color="auto" w:fill="FFFFFF"/>
        </w:rPr>
        <w:t>“公民社会”理论对于非西方社会的危害，它带来的往往不是人民的福祉，而是人民的灾难。</w:t>
      </w:r>
      <w:r>
        <w:rPr>
          <w:rStyle w:val="richmediacontentany"/>
          <w:rFonts w:ascii="微软雅黑" w:eastAsia="微软雅黑" w:hAnsi="微软雅黑" w:cs="微软雅黑"/>
          <w:color w:val="3E3E3E"/>
          <w:spacing w:val="15"/>
          <w:sz w:val="23"/>
          <w:szCs w:val="23"/>
          <w:shd w:val="clear" w:color="auto" w:fill="FFFFFF"/>
        </w:rPr>
        <w:t>实际上今天这个所谓“公民社会”对西方自己都造成很多问题，但这是另外一个话题。我自己在世界许多地方进行实地考察，我想可以证明这一点。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方说印度，印度是个“公民社会”非常活跃的国家，但从我实地考察来看，印度相当一部分的非政府组织就是黑社会，只是挂了一个非政府组织的名字。我去印度的贫民窟观察过，贫民窟里有各种呼风唤雨的所谓“公民社会”非政府组织，它们控制着贫民窟里，人们生活的方方面面。不排除它有一些真的在为劳苦大众做事情的非政府组织，但我看到更多的是大批做坏事情的组织，比如负责贫民窟“安全”的组织，其实就是专门收保护费的黑社会。印度贫民窟还有控制供电、供水等很多具有黑社会性质的“公民组织”。这些黑社会又与各级政客勾结，贫民窟永远是印度各类政客的票仓，政客要选票了，就通过这些组织为支持他的一些地段多提供一些水，多提供一些电。</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盲目照搬西方政治概念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会产生哪些问题？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我1994年曾访问过一个“公民社会”十分发达的国家， 叫黎巴嫩，一个很小的国家。当时整个黎巴嫩刚刚摆脱了长达15年的内战，从我实地了解情况来看，黎巴嫩的“公民社会”在内战之前、内战当中和内战之后，都是相当活跃的。但这种“公民社会”是完全分裂的，分别隶属于不同的宗教、不同的派别，比方说有马龙教派、德鲁兹教派、逊尼派、什叶派、长枪党等等，它们实际上是大大加剧了黎巴嫩内部的分裂和冲突。这个曾经被称为“中东巴黎”的城市，到处看到的都是战争的痕迹，过去的希尔顿饭店、假日酒店都只剩下了残垣断壁。这场内战使这个人口才300多万的国家，失去了14万生命。所以黎巴嫩的“公民社会”今天还是非常发达，但大家知道黎巴嫩今天还是在各种动荡中煎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非洲国家卢旺达也是这样的，卢旺达曾经很自豪，它的非政府组织一度是整个非洲大陆最活跃的。按人均计算，据说是非政府组织最多的非洲国家。但1994年爆发了卢旺达种族大屠杀直接导致80多万人丧生，大概占这个国家人口的八分之一。</w:t>
      </w:r>
      <w:r>
        <w:rPr>
          <w:rStyle w:val="richmediacontentany"/>
          <w:rFonts w:ascii="微软雅黑" w:eastAsia="微软雅黑" w:hAnsi="微软雅黑" w:cs="微软雅黑"/>
          <w:b/>
          <w:bCs/>
          <w:color w:val="3E3E3E"/>
          <w:spacing w:val="15"/>
          <w:sz w:val="23"/>
          <w:szCs w:val="23"/>
          <w:shd w:val="clear" w:color="auto" w:fill="FFFFFF"/>
        </w:rPr>
        <w:t>西方</w:t>
      </w:r>
      <w:r>
        <w:rPr>
          <w:rStyle w:val="richmediacontentany"/>
          <w:rFonts w:ascii="微软雅黑" w:eastAsia="微软雅黑" w:hAnsi="微软雅黑" w:cs="微软雅黑"/>
          <w:b/>
          <w:bCs/>
          <w:color w:val="3E3E3E"/>
          <w:spacing w:val="15"/>
          <w:sz w:val="23"/>
          <w:szCs w:val="23"/>
          <w:shd w:val="clear" w:color="auto" w:fill="FFFFFF"/>
        </w:rPr>
        <w:t>“公民社会”这种理论形成于西方</w:t>
      </w:r>
      <w:r>
        <w:rPr>
          <w:rStyle w:val="richmediacontentany"/>
          <w:rFonts w:ascii="微软雅黑" w:eastAsia="微软雅黑" w:hAnsi="微软雅黑" w:cs="微软雅黑"/>
          <w:b/>
          <w:bCs/>
          <w:color w:val="3E3E3E"/>
          <w:spacing w:val="15"/>
          <w:sz w:val="23"/>
          <w:szCs w:val="23"/>
          <w:shd w:val="clear" w:color="auto" w:fill="FFFFFF"/>
        </w:rPr>
        <w:t>这种</w:t>
      </w:r>
      <w:r>
        <w:rPr>
          <w:rStyle w:val="richmediacontentany"/>
          <w:rFonts w:ascii="微软雅黑" w:eastAsia="微软雅黑" w:hAnsi="微软雅黑" w:cs="微软雅黑"/>
          <w:b/>
          <w:bCs/>
          <w:color w:val="3E3E3E"/>
          <w:spacing w:val="15"/>
          <w:sz w:val="23"/>
          <w:szCs w:val="23"/>
          <w:shd w:val="clear" w:color="auto" w:fill="FFFFFF"/>
        </w:rPr>
        <w:t>单一民族国家，而非西方国家、第三世界国家绝大部分都是多民族、多族群的国家，所以盲目照搬西方这种概念和理论，产生的最大问题就是族群</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冲突、部落的冲突、宗教的冲突。</w:t>
      </w:r>
      <w:r>
        <w:rPr>
          <w:rStyle w:val="richmediacontentany"/>
          <w:rFonts w:ascii="微软雅黑" w:eastAsia="微软雅黑" w:hAnsi="微软雅黑" w:cs="微软雅黑"/>
          <w:color w:val="3E3E3E"/>
          <w:spacing w:val="15"/>
          <w:sz w:val="23"/>
          <w:szCs w:val="23"/>
          <w:shd w:val="clear" w:color="auto" w:fill="FFFFFF"/>
        </w:rPr>
        <w:t>一旦这种非政府组织大批产生的时候，往往立刻导致族群、部落、宗教大规模的冲突。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更为卑鄙的是西方为了输出自己的政治模式，在非西方世界扶持了一大批亲西方的所谓</w:t>
      </w:r>
      <w:r>
        <w:rPr>
          <w:rStyle w:val="richmediacontentany"/>
          <w:rFonts w:ascii="微软雅黑" w:eastAsia="微软雅黑" w:hAnsi="微软雅黑" w:cs="微软雅黑"/>
          <w:b/>
          <w:bCs/>
          <w:color w:val="3E3E3E"/>
          <w:spacing w:val="15"/>
          <w:sz w:val="23"/>
          <w:szCs w:val="23"/>
          <w:shd w:val="clear" w:color="auto" w:fill="FFFFFF"/>
        </w:rPr>
        <w:t>“公民社会”，挑动民众斗民众。</w:t>
      </w:r>
      <w:r>
        <w:rPr>
          <w:rStyle w:val="richmediacontentany"/>
          <w:rFonts w:ascii="微软雅黑" w:eastAsia="微软雅黑" w:hAnsi="微软雅黑" w:cs="微软雅黑"/>
          <w:color w:val="3E3E3E"/>
          <w:spacing w:val="15"/>
          <w:sz w:val="23"/>
          <w:szCs w:val="23"/>
          <w:shd w:val="clear" w:color="auto" w:fill="FFFFFF"/>
        </w:rPr>
        <w:t>西方支持所谓“公民社会”在苏联、在南斯拉夫、在东欧的政治变革中都发挥了重要作用。乌克兰“颜色革命”爆发的时候，我曾经专门去考察过，我看到当时示威游行的群众挥动的不仅是乌克兰的旗帜，也有欧盟的旗帜、美国的旗帜、英国的旗帜、德国的旗帜，表明这些国家很多非政府组织都是西方国家资助的。“颜色革命”已经使乌克兰、格鲁吉亚、吉尔吉斯斯坦等这些国家都陷入长期动荡，甚至内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“人民社会”为何优于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西方“公民社会”？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这些年我们又见识了西方通过所谓的“公民社会”来大力推动“阿拉伯之春”，结果也是充满动荡和血腥的“阿拉伯之冬”。</w:t>
      </w:r>
      <w:r>
        <w:rPr>
          <w:rStyle w:val="richmediacontentany"/>
          <w:rFonts w:ascii="微软雅黑" w:eastAsia="微软雅黑" w:hAnsi="微软雅黑" w:cs="微软雅黑"/>
          <w:b/>
          <w:bCs/>
          <w:color w:val="3E3E3E"/>
          <w:spacing w:val="15"/>
          <w:sz w:val="23"/>
          <w:szCs w:val="23"/>
          <w:shd w:val="clear" w:color="auto" w:fill="FFFFFF"/>
        </w:rPr>
        <w:t>连续好多年，西方以同样的方式在香港推动港版的</w:t>
      </w:r>
      <w:r>
        <w:rPr>
          <w:rStyle w:val="richmediacontentany"/>
          <w:rFonts w:ascii="微软雅黑" w:eastAsia="微软雅黑" w:hAnsi="微软雅黑" w:cs="微软雅黑"/>
          <w:b/>
          <w:bCs/>
          <w:color w:val="3E3E3E"/>
          <w:spacing w:val="15"/>
          <w:sz w:val="23"/>
          <w:szCs w:val="23"/>
          <w:shd w:val="clear" w:color="auto" w:fill="FFFFFF"/>
        </w:rPr>
        <w:t>“颜色革命”，通过所谓非政府组织，造成香港持续的动荡与混乱和经济的凋零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好在我们中央政府谋定而后动，关键时候出手，通过</w:t>
      </w:r>
      <w:r>
        <w:rPr>
          <w:rStyle w:val="richmediacontentany"/>
          <w:rFonts w:ascii="微软雅黑" w:eastAsia="微软雅黑" w:hAnsi="微软雅黑" w:cs="微软雅黑"/>
          <w:b/>
          <w:bCs/>
          <w:color w:val="3E3E3E"/>
          <w:spacing w:val="15"/>
          <w:sz w:val="23"/>
          <w:szCs w:val="23"/>
          <w:shd w:val="clear" w:color="auto" w:fill="FFFFFF"/>
        </w:rPr>
        <w:t>香港</w:t>
      </w:r>
      <w:r>
        <w:rPr>
          <w:rStyle w:val="richmediacontentany"/>
          <w:rFonts w:ascii="微软雅黑" w:eastAsia="微软雅黑" w:hAnsi="微软雅黑" w:cs="微软雅黑"/>
          <w:b/>
          <w:bCs/>
          <w:color w:val="3E3E3E"/>
          <w:spacing w:val="15"/>
          <w:sz w:val="23"/>
          <w:szCs w:val="23"/>
          <w:shd w:val="clear" w:color="auto" w:fill="FFFFFF"/>
        </w:rPr>
        <w:t>国安法，粉碎了西方邪恶势力搞乱香港的图谋。</w:t>
      </w:r>
      <w:r>
        <w:rPr>
          <w:rStyle w:val="richmediacontentany"/>
          <w:rFonts w:ascii="微软雅黑" w:eastAsia="微软雅黑" w:hAnsi="微软雅黑" w:cs="微软雅黑"/>
          <w:color w:val="3E3E3E"/>
          <w:spacing w:val="15"/>
          <w:sz w:val="23"/>
          <w:szCs w:val="23"/>
          <w:shd w:val="clear" w:color="auto" w:fill="FFFFFF"/>
        </w:rPr>
        <w:t>其实，西方国家今天自己也开始尝到了他们所谓“公民社会”带来的一些副作用。比方说在这次疫情防控中，许多西方“公民社会”非政府组织的真面目是这样的，它们不是忙于抗疫，而是积极去抵制任何抗疫措施，从焚烧5G基站到宣传“上帝可以驱逐所有的病毒”，无奇不有。我想西方自己应该好好反省它们这种所谓“公民社会”的理论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约十年前的时候，中国“公知”还在网上横行，他们大多是西方“公民社会”理论的簇拥者，当时大家可能记得，美国驻华使馆几乎每发一条微博，中国“公知”就开始带节奏，使美国人发出的信息很快成为中国的舆情事件。比方说，2011年的时候，美国驻华使馆发布使馆区的PM2.5数值“爆表”，当时社交媒体在中国刚刚兴起，一下子就在中国微博上掀起了轩然大波，也就是当年美国国务卿希拉里所希望的，用互联网来颠覆中国。好在中国人很快就适应了这种挑战，甚至从善如流，很快就把PM2.5纳入了中国空气监测的范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十年过去了，今天中国人的心态已经完全不一样了。不久前，美国驻华使馆又开始发布空气监测数据了，它还增加了一项内容，叫做“臭氧空气质量指数”，但美国使馆的这波操作，在中国得到的回应和过去完全不一样了，中国帮助西方带节奏的“公知”群体已经崩塌。那么现在美国使馆发布的信息往往很快就成为中国网民调侃和挖苦的“翻车”现场。我看在这次美使馆公布的“臭氧浓度”的微博下面，被点赞置顶的这个评论相当之精彩，我可以在这引用几个，一个是“弗洛依德无法呼吸了”，一个是“大使先生什么时候去日本监测一下放射性污染物”，还有这样的说法就是“中国驻美使馆应该弄个每日枪击指数”， 还有一个“在美国人的眼里，日本的核废水干净，中国新疆的棉花不干净”等等。</w:t>
      </w:r>
      <w:r>
        <w:rPr>
          <w:rStyle w:val="richmediacontentany"/>
          <w:rFonts w:ascii="微软雅黑" w:eastAsia="微软雅黑" w:hAnsi="微软雅黑" w:cs="微软雅黑"/>
          <w:b/>
          <w:bCs/>
          <w:color w:val="3E3E3E"/>
          <w:spacing w:val="15"/>
          <w:sz w:val="23"/>
          <w:szCs w:val="23"/>
          <w:shd w:val="clear" w:color="auto" w:fill="FFFFFF"/>
        </w:rPr>
        <w:t>我们不得不感叹我们中国网民的智慧，我想这才是中国人民真正的声音，他们不是西方的所谓</w:t>
      </w:r>
      <w:r>
        <w:rPr>
          <w:rStyle w:val="richmediacontentany"/>
          <w:rFonts w:ascii="微软雅黑" w:eastAsia="微软雅黑" w:hAnsi="微软雅黑" w:cs="微软雅黑"/>
          <w:b/>
          <w:bCs/>
          <w:color w:val="3E3E3E"/>
          <w:spacing w:val="15"/>
          <w:sz w:val="23"/>
          <w:szCs w:val="23"/>
          <w:shd w:val="clear" w:color="auto" w:fill="FFFFFF"/>
        </w:rPr>
        <w:t>“公民社会”，而是中国的“人民社会”，“人民社会”的正能量今天足以压倒亲西方的所谓“公民社会”的负能量。</w:t>
      </w:r>
      <w:r>
        <w:rPr>
          <w:rStyle w:val="richmediacontentany"/>
          <w:rFonts w:ascii="微软雅黑" w:eastAsia="微软雅黑" w:hAnsi="微软雅黑" w:cs="微软雅黑"/>
          <w:color w:val="3E3E3E"/>
          <w:spacing w:val="15"/>
          <w:sz w:val="23"/>
          <w:szCs w:val="23"/>
          <w:shd w:val="clear" w:color="auto" w:fill="FFFFFF"/>
        </w:rPr>
        <w:t>当然，西方总有邪恶势力还在企图搞乱中国，从最近的一系列舆情事件，如“回形针”事件等，都可以看到西方还想通过所谓的“公民社会”在中国制造动乱，但它们今天已经是心有余而力不足了，因为我们的人民觉醒了，我们的年轻人觉醒了，西方话语还想要随意忽悠中国人，会越来越困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其实，社会建设是现代国家建设的重要内容，如果这种社会建设能够使一个社会变得更加团结，更加繁荣，更加活力四射，而不是更加分裂，更加混乱，那么这才是人间正道。</w:t>
      </w:r>
      <w:r>
        <w:rPr>
          <w:rStyle w:val="richmediacontentany"/>
          <w:rFonts w:ascii="微软雅黑" w:eastAsia="微软雅黑" w:hAnsi="微软雅黑" w:cs="微软雅黑"/>
          <w:color w:val="3E3E3E"/>
          <w:spacing w:val="15"/>
          <w:sz w:val="23"/>
          <w:szCs w:val="23"/>
          <w:shd w:val="clear" w:color="auto" w:fill="FFFFFF"/>
        </w:rPr>
        <w:t>沿着这个方向走，中国人民已经逐步探索出一条自己的社会建设的成功之路，我们的社会与政府总体上保持一种积极的、良性的互动关系，这使我们的政府对社会需求的反应速度和效率远远高于西方。同样，以爱国主义为信念的中国社会组织是一种“人民社会”，它已经发展成中国现代化事业建设中的一个巨大的积极的力量，一个个既政社分开，又保持良性互动、依法自治的现代社会组织，正活跃在中国各个领域，成为今天中国社会一道亮丽的风景线。</w:t>
      </w:r>
      <w:r>
        <w:rPr>
          <w:rStyle w:val="richmediacontentany"/>
          <w:rFonts w:ascii="微软雅黑" w:eastAsia="微软雅黑" w:hAnsi="微软雅黑" w:cs="微软雅黑"/>
          <w:color w:val="3E3E3E"/>
          <w:spacing w:val="15"/>
          <w:sz w:val="23"/>
          <w:szCs w:val="23"/>
          <w:shd w:val="clear" w:color="auto" w:fill="FFFFFF"/>
        </w:rPr>
        <w:t>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7F7F7F"/>
          <w:spacing w:val="15"/>
          <w:sz w:val="21"/>
          <w:szCs w:val="21"/>
          <w:shd w:val="clear" w:color="auto" w:fill="FFFFFF"/>
        </w:rPr>
        <w:t>（本节目播出于</w:t>
      </w:r>
      <w:r>
        <w:rPr>
          <w:rStyle w:val="richmediacontentany"/>
          <w:rFonts w:ascii="Arial" w:eastAsia="Arial" w:hAnsi="Arial" w:cs="Arial"/>
          <w:color w:val="7F7F7F"/>
          <w:spacing w:val="15"/>
          <w:sz w:val="21"/>
          <w:szCs w:val="21"/>
          <w:shd w:val="clear" w:color="auto" w:fill="FFFFFF"/>
        </w:rPr>
        <w:t>2021</w:t>
      </w:r>
      <w:r>
        <w:rPr>
          <w:rStyle w:val="richmediacontentany"/>
          <w:rFonts w:ascii="SimSun" w:eastAsia="SimSun" w:hAnsi="SimSun" w:cs="SimSun"/>
          <w:color w:val="7F7F7F"/>
          <w:spacing w:val="15"/>
          <w:sz w:val="21"/>
          <w:szCs w:val="21"/>
          <w:shd w:val="clear" w:color="auto" w:fill="FFFFFF"/>
        </w:rPr>
        <w:t>年</w:t>
      </w:r>
      <w:r>
        <w:rPr>
          <w:rStyle w:val="richmediacontentany"/>
          <w:rFonts w:ascii="Arial" w:eastAsia="Arial" w:hAnsi="Arial" w:cs="Arial"/>
          <w:color w:val="7F7F7F"/>
          <w:spacing w:val="15"/>
          <w:sz w:val="21"/>
          <w:szCs w:val="21"/>
          <w:shd w:val="clear" w:color="auto" w:fill="FFFFFF"/>
        </w:rPr>
        <w:t>08</w:t>
      </w:r>
      <w:r>
        <w:rPr>
          <w:rStyle w:val="richmediacontentany"/>
          <w:rFonts w:ascii="SimSun" w:eastAsia="SimSun" w:hAnsi="SimSun" w:cs="SimSun"/>
          <w:color w:val="7F7F7F"/>
          <w:spacing w:val="15"/>
          <w:sz w:val="21"/>
          <w:szCs w:val="21"/>
          <w:shd w:val="clear" w:color="auto" w:fill="FFFFFF"/>
        </w:rPr>
        <w:t>月</w:t>
      </w:r>
      <w:r>
        <w:rPr>
          <w:rStyle w:val="richmediacontentany"/>
          <w:rFonts w:ascii="Arial" w:eastAsia="Arial" w:hAnsi="Arial" w:cs="Arial"/>
          <w:color w:val="7F7F7F"/>
          <w:spacing w:val="15"/>
          <w:sz w:val="21"/>
          <w:szCs w:val="21"/>
          <w:shd w:val="clear" w:color="auto" w:fill="FFFFFF"/>
        </w:rPr>
        <w:t>30</w:t>
      </w:r>
      <w:r>
        <w:rPr>
          <w:rStyle w:val="richmediacontentany"/>
          <w:rFonts w:ascii="SimSun" w:eastAsia="SimSun" w:hAnsi="SimSun" w:cs="SimSun"/>
          <w:color w:val="7F7F7F"/>
          <w:spacing w:val="15"/>
          <w:sz w:val="21"/>
          <w:szCs w:val="21"/>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9466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181&amp;idx=1&amp;sn=457cafed61e5de61452056caadcea771&amp;chksm=8bb065ccbcc7ecda34ce7597be9e58cc96e0febfedadacfbbbb34f659b65ffb11fe37fb55b3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张维为：如何防止西方的话语忽悠？</dc:title>
  <cp:revision>1</cp:revision>
</cp:coreProperties>
</file>