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丁一凡：中国的高速发展是历史的回归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丁一凡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2021-09-10</w:t>
      </w:r>
      <w:hyperlink r:id="rId5" w:anchor="wechat_redirect&amp;cpage=1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丁一凡  |  国务院发展研究中心研究员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中国发展的速度上面，我有一次跟一个法国经济学家聊天，是他提醒了我。他说你看中国的发展多快，在2005年的时候，中国刚刚超过了法国，当时成为第四大经济体。现在2018年法国经济就剩了中国的1/5了，有的时候社交媒体上有一些人来讽刺中国的经济，他说这个其实是他们“不识庐山真面目”，因为他们不知道支撑中国经济增长的是中国制造业的增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从2008年到2018年，中国的制造业增长之快，是一般人无法想象的。2010年的时候，我们的制造业超过了美国，成为全球最大的制造业。但是2018年的时候，我们就成了美国的1.8倍了。2018年的时候，中国的制造业是美国、日本、德国这全球最大的制造业国家之和还多一点。我们制造业的比例占了全球制造业的比例大概是30%。如果从一个长的周期来讲，实际上中国正在回归它的历史辉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麦迪森</w:t>
      </w:r>
      <w:r>
        <w:rPr>
          <w:rStyle w:val="richmediacontentany"/>
          <w:rFonts w:ascii="微软雅黑" w:eastAsia="微软雅黑" w:hAnsi="微软雅黑" w:cs="微软雅黑"/>
          <w:color w:val="3E3E3E"/>
          <w:spacing w:val="15"/>
          <w:sz w:val="23"/>
          <w:szCs w:val="23"/>
          <w:shd w:val="clear" w:color="auto" w:fill="FFFFFF"/>
        </w:rPr>
        <w:t>一个已顾的英国经济学家，从公元960年开始分析中国经济的成长过程，一直分析到2030年有一个展望。然后在他的整个分析过程中会发现，从公元960年到1820年之前，中国一直是世界最大的经济体，而且中国的制造业一直是世界最强大的制造业。但是经过了鸦片战争之后，那就一路下滑，等到我们建国1949年、1950年的时候，我们的制造业水平只有世界的3%，从33%降到了3%，所以我们才比较贫穷，所以我们后来的发展才比较困难。然后我们经过了一个世纪的奋斗，经过了社会革命又重新恢复了。</w:t>
      </w:r>
      <w:r>
        <w:rPr>
          <w:rStyle w:val="richmediacontentany"/>
          <w:rFonts w:ascii="微软雅黑" w:eastAsia="微软雅黑" w:hAnsi="微软雅黑" w:cs="微软雅黑"/>
          <w:b/>
          <w:bCs/>
          <w:color w:val="3E3E3E"/>
          <w:spacing w:val="15"/>
          <w:sz w:val="23"/>
          <w:szCs w:val="23"/>
          <w:shd w:val="clear" w:color="auto" w:fill="FFFFFF"/>
        </w:rPr>
        <w:t>中国领导人在讲这个问题的时候，说中华文明的复兴，中国的增长</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中国的恢复不是一种偶然的恢复，它是一种历史的回归。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我们曾经有过失去的一个世纪，但是中国恢复了以后，中国的工业化开始了以后，我们的发展就一路向前，这种速度确实引起了发达国家的很多担心。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近我跟着一些发达国家的经济学家和战略学家讨论的时候，他们就说中国的崛起似乎是不可避免了。那么中国如果你变得特别强大以后你会怎么样？其实回答他们这个问题，最简单的方法就是用中国的历史来回复。也就是说刚才我讲的英国经济史专家麦迪森他的分析，</w:t>
      </w:r>
      <w:r>
        <w:rPr>
          <w:rStyle w:val="richmediacontentany"/>
          <w:rFonts w:ascii="微软雅黑" w:eastAsia="微软雅黑" w:hAnsi="微软雅黑" w:cs="微软雅黑"/>
          <w:b/>
          <w:bCs/>
          <w:color w:val="3E3E3E"/>
          <w:spacing w:val="15"/>
          <w:sz w:val="23"/>
          <w:szCs w:val="23"/>
          <w:shd w:val="clear" w:color="auto" w:fill="FFFFFF"/>
        </w:rPr>
        <w:t>从公元</w:t>
      </w:r>
      <w:r>
        <w:rPr>
          <w:rStyle w:val="richmediacontentany"/>
          <w:rFonts w:ascii="微软雅黑" w:eastAsia="微软雅黑" w:hAnsi="微软雅黑" w:cs="微软雅黑"/>
          <w:b/>
          <w:bCs/>
          <w:color w:val="3E3E3E"/>
          <w:spacing w:val="15"/>
          <w:sz w:val="23"/>
          <w:szCs w:val="23"/>
          <w:shd w:val="clear" w:color="auto" w:fill="FFFFFF"/>
        </w:rPr>
        <w:t>960年到1820年在800多年的时间里，在中国那么强大的时候，没有搞任何殖民主义，所以历史告诉我们，中国的文化中间没有扩张，没有用武力去逼迫别人的这种习惯。</w:t>
      </w:r>
      <w:r>
        <w:rPr>
          <w:rStyle w:val="richmediacontentany"/>
          <w:rFonts w:ascii="微软雅黑" w:eastAsia="微软雅黑" w:hAnsi="微软雅黑" w:cs="微软雅黑"/>
          <w:color w:val="3E3E3E"/>
          <w:spacing w:val="15"/>
          <w:sz w:val="23"/>
          <w:szCs w:val="23"/>
          <w:shd w:val="clear" w:color="auto" w:fill="FFFFFF"/>
        </w:rPr>
        <w:t>其实这些道理现在慢慢地已经被参与我们“一带一路”这些项目的国家所认同了。因此也就是说某种程度上，在我们的外交政策、对外投资和对外贸易政策中间，你都可以看到历史的影子。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除了对发达国家讲这些道理以外，发展中国家最近对中国当然是刮目相看了。</w:t>
      </w:r>
      <w:r>
        <w:rPr>
          <w:rStyle w:val="richmediacontentany"/>
          <w:rFonts w:ascii="微软雅黑" w:eastAsia="微软雅黑" w:hAnsi="微软雅黑" w:cs="微软雅黑"/>
          <w:b/>
          <w:bCs/>
          <w:color w:val="3E3E3E"/>
          <w:spacing w:val="15"/>
          <w:sz w:val="23"/>
          <w:szCs w:val="23"/>
          <w:shd w:val="clear" w:color="auto" w:fill="FFFFFF"/>
        </w:rPr>
        <w:t>现在如果你去非洲，这些国家跟十年前相比有一个很大的变化，是因为自从中国进入这些地方以后，就把他们的整个思维方法都改变了。</w:t>
      </w:r>
      <w:r>
        <w:rPr>
          <w:rStyle w:val="richmediacontentany"/>
          <w:rFonts w:ascii="微软雅黑" w:eastAsia="微软雅黑" w:hAnsi="微软雅黑" w:cs="微软雅黑"/>
          <w:color w:val="3E3E3E"/>
          <w:spacing w:val="15"/>
          <w:sz w:val="23"/>
          <w:szCs w:val="23"/>
          <w:shd w:val="clear" w:color="auto" w:fill="FFFFFF"/>
        </w:rPr>
        <w:t>我记得十几年前去非洲的时候，跟这些非洲人谈话，他们经常说他们是一个没有希望的大陆。因为非洲领导人腐败，政治昏暗，然后打来打去，没有发展的可能，他们就没有什么期望。但是最近几年我再去非洲的时候，他们觉得现在非常有希望，主要是中国的投资，中国的企业，中国的公司在那个地方大大地改善他们的基础设施。基础设施改善的同时，整个城市化慢慢在非洲的大多数国家都开始了。随着城市化的变化，随着中产阶级的上升，发展是一个好像触手可及的一种现象，所以大家都很愿意努力做这些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实这就是中国给他们的经验，中国给他们带来的希望，而这一点其实中国自己最有感受了。我们这一代人确实是经历了从不发达经过努力达到比较发达的这个阶段。所以从这个过程来讲，西方媒体有时候对中国不太公正，但是也偶尔西方媒体也说一些实话，比如说英国的经济学家杂志经常骂中国，但是经济学家杂志有一次说了一个事儿，非常震撼。它说他们做的调查证明，在所有的发达国家发展最快的时期，一个人如果参加劳动，然后最后工作了30年、40年退休，每个人可以看到他的收入增长20倍，这个东西就是在第二次世界大战后，在欧洲、美国、日本出现过这样的现象。它说在中国身上那就是奇迹了，改革开放以来的这40年的时间里，一般一个中国人的收入可以增长100倍，所以中国的发展是非常非常令人吃惊。因为这个事情大大地改变了世界对中国的看法。</w:t>
      </w:r>
      <w:r>
        <w:rPr>
          <w:rStyle w:val="richmediacontentany"/>
          <w:rFonts w:ascii="微软雅黑" w:eastAsia="微软雅黑" w:hAnsi="微软雅黑" w:cs="微软雅黑"/>
          <w:color w:val="3E3E3E"/>
          <w:spacing w:val="15"/>
          <w:sz w:val="21"/>
          <w:szCs w:val="21"/>
          <w:shd w:val="clear" w:color="auto" w:fill="FFFFFF"/>
        </w:rPr>
        <w:t>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7F7F7F"/>
          <w:spacing w:val="15"/>
          <w:sz w:val="21"/>
          <w:szCs w:val="21"/>
          <w:shd w:val="clear" w:color="auto" w:fill="FFFFFF"/>
        </w:rPr>
        <w:t>（本节目播出于</w:t>
      </w:r>
      <w:r>
        <w:rPr>
          <w:rStyle w:val="richmediacontentany"/>
          <w:rFonts w:ascii="Arial" w:eastAsia="Arial" w:hAnsi="Arial" w:cs="Arial"/>
          <w:color w:val="7F7F7F"/>
          <w:spacing w:val="15"/>
          <w:sz w:val="21"/>
          <w:szCs w:val="21"/>
          <w:shd w:val="clear" w:color="auto" w:fill="FFFFFF"/>
        </w:rPr>
        <w:t>2020</w:t>
      </w:r>
      <w:r>
        <w:rPr>
          <w:rStyle w:val="richmediacontentany"/>
          <w:rFonts w:ascii="SimSun" w:eastAsia="SimSun" w:hAnsi="SimSun" w:cs="SimSun"/>
          <w:color w:val="7F7F7F"/>
          <w:spacing w:val="15"/>
          <w:sz w:val="21"/>
          <w:szCs w:val="21"/>
          <w:shd w:val="clear" w:color="auto" w:fill="FFFFFF"/>
        </w:rPr>
        <w:t>年</w:t>
      </w:r>
      <w:r>
        <w:rPr>
          <w:rStyle w:val="richmediacontentany"/>
          <w:rFonts w:ascii="Arial" w:eastAsia="Arial" w:hAnsi="Arial" w:cs="Arial"/>
          <w:color w:val="7F7F7F"/>
          <w:spacing w:val="15"/>
          <w:sz w:val="21"/>
          <w:szCs w:val="21"/>
          <w:shd w:val="clear" w:color="auto" w:fill="FFFFFF"/>
        </w:rPr>
        <w:t>04</w:t>
      </w:r>
      <w:r>
        <w:rPr>
          <w:rStyle w:val="richmediacontentany"/>
          <w:rFonts w:ascii="SimSun" w:eastAsia="SimSun" w:hAnsi="SimSun" w:cs="SimSun"/>
          <w:color w:val="7F7F7F"/>
          <w:spacing w:val="15"/>
          <w:sz w:val="21"/>
          <w:szCs w:val="21"/>
          <w:shd w:val="clear" w:color="auto" w:fill="FFFFFF"/>
        </w:rPr>
        <w:t>月</w:t>
      </w:r>
      <w:r>
        <w:rPr>
          <w:rStyle w:val="richmediacontentany"/>
          <w:rFonts w:ascii="Arial" w:eastAsia="Arial" w:hAnsi="Arial" w:cs="Arial"/>
          <w:color w:val="7F7F7F"/>
          <w:spacing w:val="15"/>
          <w:sz w:val="21"/>
          <w:szCs w:val="21"/>
          <w:shd w:val="clear" w:color="auto" w:fill="FFFFFF"/>
        </w:rPr>
        <w:t>27</w:t>
      </w:r>
      <w:r>
        <w:rPr>
          <w:rStyle w:val="richmediacontentany"/>
          <w:rFonts w:ascii="SimSun" w:eastAsia="SimSun" w:hAnsi="SimSun" w:cs="SimSun"/>
          <w:color w:val="7F7F7F"/>
          <w:spacing w:val="15"/>
          <w:sz w:val="21"/>
          <w:szCs w:val="21"/>
          <w:shd w:val="clear" w:color="auto" w:fill="FFFFFF"/>
        </w:rPr>
        <w:t>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98219"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348&amp;idx=1&amp;sn=047636a06e6282eb54dbd591bb35e813&amp;chksm=8bb06515bcc7ec03ffe809d58200a30a244163ccc7fa6d4ffbd742138b7e5042340fe8b5956f&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丁一凡：中国的高速发展是历史的回归</dc:title>
  <cp:revision>1</cp:revision>
</cp:coreProperties>
</file>