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用单口喜剧展现职场人的生活态度 东方卫视、百视TV明起开播《集合！开心果》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2021-12-24</w:t>
      </w:r>
      <w:hyperlink r:id="rId5" w:anchor="wechat_redirect&amp;cpage=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i/>
          <w:iCs/>
          <w:color w:val="333333"/>
          <w:spacing w:val="8"/>
        </w:rPr>
        <w:t>《集合！开心果》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i/>
          <w:iCs/>
          <w:color w:val="333333"/>
          <w:spacing w:val="22"/>
          <w:sz w:val="26"/>
          <w:szCs w:val="26"/>
        </w:rPr>
      </w:pPr>
    </w:p>
    <w:p>
      <w:pPr>
        <w:shd w:val="clear" w:color="auto" w:fill="B9A0EA"/>
        <w:spacing w:before="0" w:after="0" w:line="408" w:lineRule="atLeast"/>
        <w:ind w:left="36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615" w:right="615"/>
        <w:jc w:val="center"/>
        <w:rPr>
          <w:rFonts w:ascii="-apple-system" w:eastAsia="-apple-system" w:hAnsi="-apple-system" w:cs="-apple-system"/>
          <w:color w:val="333333"/>
          <w:spacing w:val="22"/>
          <w:sz w:val="21"/>
          <w:szCs w:val="21"/>
        </w:rPr>
      </w:pPr>
      <w:r>
        <w:rPr>
          <w:rFonts w:ascii="-apple-system" w:eastAsia="-apple-system" w:hAnsi="-apple-system" w:cs="-apple-system"/>
          <w:strike w:val="0"/>
          <w:color w:val="333333"/>
          <w:spacing w:val="22"/>
          <w:sz w:val="21"/>
          <w:szCs w:val="21"/>
          <w:u w:val="none"/>
        </w:rPr>
        <w:drawing>
          <wp:inline>
            <wp:extent cx="5486400" cy="308356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3817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615" w:right="615"/>
        <w:jc w:val="both"/>
        <w:rPr>
          <w:rFonts w:ascii="-apple-system" w:eastAsia="-apple-system" w:hAnsi="-apple-system" w:cs="-apple-system"/>
          <w:color w:val="333333"/>
          <w:spacing w:val="22"/>
          <w:sz w:val="21"/>
          <w:szCs w:val="21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615" w:right="615"/>
        <w:jc w:val="both"/>
        <w:rPr>
          <w:rFonts w:ascii="-apple-system" w:eastAsia="-apple-system" w:hAnsi="-apple-system" w:cs="-apple-system"/>
          <w:color w:val="333333"/>
          <w:spacing w:val="22"/>
          <w:sz w:val="21"/>
          <w:szCs w:val="21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22"/>
        </w:rPr>
        <w:t>集结来自各行各业的近百组素人选手，通过单口喜剧的形式，分享生活中喜闻乐见的趣事，传递生活和职场的快乐。12月25日起，东方卫视在每周六22点档播出素人单口喜剧综艺《集合！开心果》，百视TV同步播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615" w:right="615"/>
        <w:jc w:val="both"/>
        <w:rPr>
          <w:rFonts w:ascii="-apple-system" w:eastAsia="-apple-system" w:hAnsi="-apple-system" w:cs="-apple-system"/>
          <w:color w:val="333333"/>
          <w:spacing w:val="22"/>
          <w:sz w:val="21"/>
          <w:szCs w:val="21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615" w:right="615"/>
        <w:jc w:val="center"/>
        <w:rPr>
          <w:rFonts w:ascii="-apple-system" w:eastAsia="-apple-system" w:hAnsi="-apple-system" w:cs="-apple-system"/>
          <w:color w:val="333333"/>
          <w:spacing w:val="22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22"/>
          <w:sz w:val="21"/>
          <w:szCs w:val="21"/>
        </w:rPr>
        <w:t>《集合！开心果》宣传片视频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615" w:right="615"/>
        <w:jc w:val="both"/>
        <w:rPr>
          <w:rFonts w:ascii="-apple-system" w:eastAsia="-apple-system" w:hAnsi="-apple-system" w:cs="-apple-system"/>
          <w:color w:val="333333"/>
          <w:spacing w:val="22"/>
          <w:sz w:val="21"/>
          <w:szCs w:val="21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615" w:right="615"/>
        <w:jc w:val="both"/>
        <w:rPr>
          <w:rFonts w:ascii="-apple-system" w:eastAsia="-apple-system" w:hAnsi="-apple-system" w:cs="-apple-system"/>
          <w:color w:val="333333"/>
          <w:spacing w:val="22"/>
          <w:sz w:val="21"/>
          <w:szCs w:val="21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22"/>
        </w:rPr>
        <w:t>这些“开心果”是来自各行各业的真实素人，他们当中有警察、医生、消防员，也有退役的拳击手和送餐外卖员等，不同的生活、工作状态带给他们不同的欢乐和精彩故事。他们来到这个舞台，借助单口喜剧，展现属于他们自己的青春面貌和乐观生活态度。这里有奋斗、烦恼、和解、自恰，幽默讲述将与观众产生共鸣，全面丰富单口喜剧的维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615" w:right="615"/>
        <w:jc w:val="both"/>
        <w:rPr>
          <w:rFonts w:ascii="-apple-system" w:eastAsia="-apple-system" w:hAnsi="-apple-system" w:cs="-apple-system"/>
          <w:color w:val="333333"/>
          <w:spacing w:val="22"/>
          <w:sz w:val="21"/>
          <w:szCs w:val="21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615" w:right="615"/>
        <w:jc w:val="center"/>
        <w:rPr>
          <w:rFonts w:ascii="-apple-system" w:eastAsia="-apple-system" w:hAnsi="-apple-system" w:cs="-apple-system"/>
          <w:color w:val="333333"/>
          <w:spacing w:val="22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22"/>
          <w:sz w:val="26"/>
          <w:szCs w:val="26"/>
          <w:u w:val="none"/>
        </w:rPr>
        <w:drawing>
          <wp:inline>
            <wp:extent cx="3808041" cy="8229600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657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8041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615" w:right="615"/>
        <w:jc w:val="both"/>
        <w:rPr>
          <w:rFonts w:ascii="-apple-system" w:eastAsia="-apple-system" w:hAnsi="-apple-system" w:cs="-apple-system"/>
          <w:color w:val="333333"/>
          <w:spacing w:val="22"/>
          <w:sz w:val="21"/>
          <w:szCs w:val="21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615" w:right="615"/>
        <w:jc w:val="both"/>
        <w:rPr>
          <w:rFonts w:ascii="-apple-system" w:eastAsia="-apple-system" w:hAnsi="-apple-system" w:cs="-apple-system"/>
          <w:color w:val="333333"/>
          <w:spacing w:val="22"/>
          <w:sz w:val="21"/>
          <w:szCs w:val="21"/>
        </w:rPr>
      </w:pPr>
      <w:r>
        <w:rPr>
          <w:rStyle w:val="richmediacontentany"/>
          <w:rFonts w:ascii="微软雅黑" w:eastAsia="微软雅黑" w:hAnsi="微软雅黑" w:cs="微软雅黑"/>
          <w:color w:val="333333"/>
          <w:spacing w:val="22"/>
        </w:rPr>
        <w:t>节目由张绍刚、汪苏泷、颜如晶担任导师，寻找与他们磁场相合的“开心果”，复旦大学社会学副教授沈奕斐将作为观察员加盟节目，从社会学角度提供专业分析。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615" w:right="615"/>
        <w:jc w:val="both"/>
        <w:rPr>
          <w:rFonts w:ascii="-apple-system" w:eastAsia="-apple-system" w:hAnsi="-apple-system" w:cs="-apple-system"/>
          <w:color w:val="333333"/>
          <w:spacing w:val="22"/>
          <w:sz w:val="21"/>
          <w:szCs w:val="21"/>
        </w:rPr>
      </w:pPr>
    </w:p>
    <w:p>
      <w:pPr>
        <w:shd w:val="clear" w:color="auto" w:fill="EEEDEB"/>
        <w:spacing w:before="0" w:after="150" w:line="446" w:lineRule="atLeast"/>
        <w:ind w:left="750" w:right="750"/>
        <w:jc w:val="left"/>
        <w:rPr>
          <w:rFonts w:ascii="-apple-system" w:eastAsia="-apple-system" w:hAnsi="-apple-system" w:cs="-apple-system"/>
          <w:color w:val="333333"/>
          <w:spacing w:val="22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22"/>
          <w:sz w:val="26"/>
          <w:szCs w:val="26"/>
          <w:u w:val="none"/>
        </w:rPr>
        <w:drawing>
          <wp:inline>
            <wp:extent cx="1476375" cy="1476375"/>
            <wp:effectExtent l="9525" t="9525" r="9525" b="95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87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EEEDEB"/>
        <w:spacing w:before="0" w:after="150" w:line="446" w:lineRule="atLeast"/>
        <w:ind w:left="405" w:right="405"/>
        <w:jc w:val="left"/>
        <w:rPr>
          <w:rFonts w:ascii="-apple-system" w:eastAsia="-apple-system" w:hAnsi="-apple-system" w:cs="-apple-system"/>
          <w:color w:val="333333"/>
          <w:spacing w:val="22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22"/>
          <w:sz w:val="26"/>
          <w:szCs w:val="26"/>
          <w:u w:val="none"/>
        </w:rPr>
        <w:drawing>
          <wp:inline>
            <wp:extent cx="1857375" cy="1857375"/>
            <wp:effectExtent l="9525" t="9525" r="9525" b="95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551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57375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EEEDEB"/>
        <w:spacing w:before="0" w:after="150" w:line="446" w:lineRule="atLeast"/>
        <w:ind w:left="750" w:right="750"/>
        <w:jc w:val="left"/>
        <w:rPr>
          <w:rFonts w:ascii="-apple-system" w:eastAsia="-apple-system" w:hAnsi="-apple-system" w:cs="-apple-system"/>
          <w:color w:val="333333"/>
          <w:spacing w:val="22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22"/>
          <w:sz w:val="26"/>
          <w:szCs w:val="26"/>
          <w:u w:val="none"/>
        </w:rPr>
        <w:drawing>
          <wp:inline>
            <wp:extent cx="1476375" cy="1476375"/>
            <wp:effectExtent l="9525" t="9525" r="9525" b="95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146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615" w:right="615"/>
        <w:jc w:val="both"/>
        <w:rPr>
          <w:rFonts w:ascii="-apple-system" w:eastAsia="-apple-system" w:hAnsi="-apple-system" w:cs="-apple-system"/>
          <w:color w:val="333333"/>
          <w:spacing w:val="22"/>
          <w:sz w:val="21"/>
          <w:szCs w:val="21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615" w:right="615"/>
        <w:jc w:val="both"/>
        <w:rPr>
          <w:rFonts w:ascii="-apple-system" w:eastAsia="-apple-system" w:hAnsi="-apple-system" w:cs="-apple-system"/>
          <w:color w:val="333333"/>
          <w:spacing w:val="22"/>
          <w:sz w:val="21"/>
          <w:szCs w:val="21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22"/>
        </w:rPr>
        <w:t>从大学教授到主持人，张绍刚凭借成熟幽默的主持风格得到众多观众的喜爱，此次担任“开心笑长”一职，令人期待；“被唱歌耽误的段子手”汪苏泷，拥有藏不住的搞笑基因，“活力笑友”的称号当之无愧；而观众缘极佳的“奇葩”辩手颜如晶则以其“软萌颜值”获封“魅力笑花”。</w:t>
      </w:r>
    </w:p>
    <w:p>
      <w:pPr>
        <w:shd w:val="clear" w:color="auto" w:fill="FFFFFF"/>
        <w:spacing w:before="0" w:after="0" w:line="446" w:lineRule="atLeast"/>
        <w:ind w:left="615" w:right="615"/>
        <w:jc w:val="center"/>
        <w:rPr>
          <w:rFonts w:ascii="-apple-system" w:eastAsia="-apple-system" w:hAnsi="-apple-system" w:cs="-apple-system"/>
          <w:color w:val="333333"/>
          <w:spacing w:val="22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22"/>
          <w:sz w:val="26"/>
          <w:szCs w:val="26"/>
          <w:u w:val="none"/>
        </w:rPr>
        <w:drawing>
          <wp:inline>
            <wp:extent cx="1783261" cy="1783261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8968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3261" cy="178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225" w:line="368" w:lineRule="atLeast"/>
        <w:ind w:left="795" w:right="795"/>
        <w:jc w:val="both"/>
        <w:rPr>
          <w:rFonts w:ascii="-apple-system" w:eastAsia="-apple-system" w:hAnsi="-apple-system" w:cs="-apple-system"/>
          <w:color w:val="4B4242"/>
          <w:spacing w:val="22"/>
          <w:sz w:val="21"/>
          <w:szCs w:val="21"/>
        </w:rPr>
      </w:pPr>
      <w:r>
        <w:rPr>
          <w:rStyle w:val="richmediacontentany"/>
          <w:rFonts w:ascii="-apple-system" w:eastAsia="-apple-system" w:hAnsi="-apple-system" w:cs="-apple-system"/>
          <w:color w:val="4B4242"/>
          <w:spacing w:val="22"/>
        </w:rPr>
        <w:t>三位导师与沈奕斐教授一同对“开心果”们发出“集合”邀请。</w:t>
      </w:r>
    </w:p>
    <w:p>
      <w:pPr>
        <w:shd w:val="clear" w:color="auto" w:fill="FFFFFF"/>
        <w:spacing w:before="0" w:after="150" w:line="446" w:lineRule="atLeast"/>
        <w:ind w:left="615" w:right="420"/>
        <w:jc w:val="center"/>
        <w:rPr>
          <w:rFonts w:ascii="-apple-system" w:eastAsia="-apple-system" w:hAnsi="-apple-system" w:cs="-apple-system"/>
          <w:color w:val="951F1E"/>
          <w:spacing w:val="22"/>
          <w:sz w:val="21"/>
          <w:szCs w:val="21"/>
        </w:rPr>
      </w:pPr>
      <w:r>
        <w:rPr>
          <w:rFonts w:ascii="-apple-system" w:eastAsia="-apple-system" w:hAnsi="-apple-system" w:cs="-apple-system"/>
          <w:color w:val="951F1E"/>
          <w:spacing w:val="22"/>
          <w:sz w:val="21"/>
          <w:szCs w:val="21"/>
        </w:rPr>
        <w:t>//</w:t>
      </w:r>
    </w:p>
    <w:p>
      <w:pPr>
        <w:shd w:val="clear" w:color="auto" w:fill="FFFFFF"/>
        <w:spacing w:before="0" w:after="150" w:line="446" w:lineRule="atLeast"/>
        <w:ind w:left="615" w:right="615"/>
        <w:jc w:val="center"/>
        <w:rPr>
          <w:rFonts w:ascii="-apple-system" w:eastAsia="-apple-system" w:hAnsi="-apple-system" w:cs="-apple-system"/>
          <w:color w:val="333333"/>
          <w:spacing w:val="22"/>
          <w:sz w:val="26"/>
          <w:szCs w:val="26"/>
        </w:rPr>
      </w:pPr>
    </w:p>
    <w:p>
      <w:pPr>
        <w:shd w:val="clear" w:color="auto" w:fill="A83949"/>
        <w:spacing w:before="0" w:after="150" w:line="446" w:lineRule="atLeast"/>
        <w:ind w:left="615" w:right="615"/>
        <w:jc w:val="center"/>
        <w:rPr>
          <w:rFonts w:ascii="-apple-system" w:eastAsia="-apple-system" w:hAnsi="-apple-system" w:cs="-apple-system"/>
          <w:color w:val="333333"/>
          <w:spacing w:val="22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615" w:right="615"/>
        <w:jc w:val="both"/>
        <w:rPr>
          <w:rFonts w:ascii="-apple-system" w:eastAsia="-apple-system" w:hAnsi="-apple-system" w:cs="-apple-system"/>
          <w:color w:val="333333"/>
          <w:spacing w:val="22"/>
          <w:sz w:val="21"/>
          <w:szCs w:val="21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22"/>
        </w:rPr>
        <w:t>从《笑傲江湖》《欢乐喜剧人》《相声有新人》到如今的《集合！开心果》，东方卫视深度布局喜剧赛道，深耕语言类喜剧综艺，在拓宽喜剧维度的同时，推动中国喜剧行业的发展。此次《集合！开心果》，是中央关于文娱领域综合治理工作开展以来，东方卫视在喜剧类节目上的一次创新，用语言类“达人秀”的节目形式，为素人搭建舞台，让来自各行各业的普通人都有机会讲述自己的故事，用“幽默”的人生智慧来点亮生活。节目更力求展现主流综艺的社会担当，以小切入点展现大时代，用积极向上的气质，传递轻松愉悦的社会氛围和温暖向上的人文关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615" w:right="615"/>
        <w:jc w:val="both"/>
        <w:rPr>
          <w:rFonts w:ascii="-apple-system" w:eastAsia="-apple-system" w:hAnsi="-apple-system" w:cs="-apple-system"/>
          <w:color w:val="333333"/>
          <w:spacing w:val="22"/>
          <w:sz w:val="21"/>
          <w:szCs w:val="21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615" w:right="615"/>
        <w:jc w:val="center"/>
        <w:rPr>
          <w:rFonts w:ascii="-apple-system" w:eastAsia="-apple-system" w:hAnsi="-apple-system" w:cs="-apple-system"/>
          <w:color w:val="333333"/>
          <w:spacing w:val="22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22"/>
          <w:sz w:val="26"/>
          <w:szCs w:val="26"/>
          <w:u w:val="none"/>
        </w:rPr>
        <w:drawing>
          <wp:inline>
            <wp:extent cx="5486400" cy="308864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549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615" w:right="615"/>
        <w:jc w:val="both"/>
        <w:rPr>
          <w:rFonts w:ascii="-apple-system" w:eastAsia="-apple-system" w:hAnsi="-apple-system" w:cs="-apple-system"/>
          <w:color w:val="333333"/>
          <w:spacing w:val="22"/>
          <w:sz w:val="21"/>
          <w:szCs w:val="21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615" w:right="615"/>
        <w:jc w:val="both"/>
        <w:rPr>
          <w:rFonts w:ascii="-apple-system" w:eastAsia="-apple-system" w:hAnsi="-apple-system" w:cs="-apple-system"/>
          <w:color w:val="333333"/>
          <w:spacing w:val="22"/>
          <w:sz w:val="21"/>
          <w:szCs w:val="21"/>
        </w:rPr>
      </w:pPr>
      <w:r>
        <w:rPr>
          <w:rStyle w:val="richmediacontentany"/>
          <w:rFonts w:ascii="-apple-system" w:eastAsia="-apple-system" w:hAnsi="-apple-system" w:cs="-apple-system"/>
          <w:color w:val="333333"/>
          <w:spacing w:val="22"/>
        </w:rPr>
        <w:t>最好笑的段子就藏在生活细节里！12月25日起，每周六22点，锁定东方卫视、百视TV《集合！开心果》，一起“爱生活，爱工作，把开心抖出来”！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</w:rPr>
        <w:t>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48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</w:rPr>
        <w:t>点击下方名片关注公众号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48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</w:rPr>
        <w:t>解锁更多精彩内容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</w:rPr>
        <w:drawing>
          <wp:inline>
            <wp:extent cx="4954791" cy="7400072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3353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4791" cy="74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em">
    <w:name w:val="rich_media_content_em"/>
    <w:basedOn w:val="DefaultParagraphFont"/>
    <w:rPr>
      <w:i/>
      <w:iCs/>
    </w:rPr>
  </w:style>
  <w:style w:type="character" w:customStyle="1" w:styleId="richmediacontentany">
    <w:name w:val="rich_media_content_any"/>
    <w:basedOn w:val="DefaultParagraphFont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5284&amp;idx=2&amp;sn=4b5eb4f2afef8abbef293478c3092ef3&amp;chksm=8bb06d85bcc7e493e496d2436e61047125557ec8b259306812789b866ec61348eb5742b801b2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jpeg" /><Relationship Id="rId8" Type="http://schemas.openxmlformats.org/officeDocument/2006/relationships/image" Target="media/image3.jpe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用单口喜剧展现职场人的生活态度 东方卫视、百视TV明起开播《集合！开心果》</dc:title>
  <cp:revision>1</cp:revision>
</cp:coreProperties>
</file>