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万青松：导致乌克兰危机的四大症结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万青松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2022-02-24</w:t>
      </w:r>
      <w:hyperlink r:id="rId5" w:anchor="wechat_redirect&amp;cpage=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1"/>
          <w:szCs w:val="21"/>
        </w:rPr>
        <w:t>万青松 华东师范大学俄罗斯研究中心副研究员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大家知道乌克兰危机迄今为止已经持续了八年，今天其实我是想重点给大家分享一下导致乌克兰危机</w:t>
      </w:r>
      <w:r>
        <w:rPr>
          <w:rStyle w:val="richmediacontentany"/>
          <w:rFonts w:ascii="微软雅黑" w:eastAsia="微软雅黑" w:hAnsi="微软雅黑" w:cs="微软雅黑"/>
          <w:color w:val="3E3E3E"/>
          <w:spacing w:val="30"/>
          <w:sz w:val="23"/>
          <w:szCs w:val="23"/>
          <w:shd w:val="clear" w:color="auto" w:fill="FFFFFF"/>
        </w:rPr>
        <w:t>，</w:t>
      </w:r>
      <w:r>
        <w:rPr>
          <w:rStyle w:val="richmediacontentany"/>
          <w:rFonts w:ascii="微软雅黑" w:eastAsia="微软雅黑" w:hAnsi="微软雅黑" w:cs="微软雅黑"/>
          <w:color w:val="3E3E3E"/>
          <w:spacing w:val="30"/>
          <w:sz w:val="23"/>
          <w:szCs w:val="23"/>
          <w:shd w:val="clear" w:color="auto" w:fill="FFFFFF"/>
        </w:rPr>
        <w:t>到现在为止局势越来越错综复杂的四大症结，我大概做了一个归纳。</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症结一</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拿国运当赌注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国家沦为交易对象</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个症结，我把它归纳为“精英拿国运当赌注，国家沦为一个交易的对象”。我们观察到，乌克兰危机八年以来，国家的自主能力被大幅度地削弱，政府生存靠西方的贷款，政治腐败等严重问题没有得到解决，民众对政府的支持率非常低。乌克兰的执政精英，他既不能提高民众的生活水平，更没法解决乌克兰面临的克里米亚、顿巴斯以及东部武装这样一些安全的问题。所以说也使得他的执政能力和合法性，遭到普遍性的质疑。我们也看到一些乌克兰的政客，我把他们称之为“不自量力”的政客，在把自己的国运当做赌注，这体现在好几个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第一个，我把它归纳为叫“玩战争”，他试图去捆绑卷入乌克兰危机的大国， 使其陷入类似于“人质困境”不能自拔。这是它的一个表现。第二，我们发现乌克兰也没有去吸取美国在“俄格五日战争”与去年的阿富汗大溃败这样一个惨痛的教训。可能大家对去年阿富汗大溃败比较清晰一些 ，“俄格五日战争”实际上美国也是支持格鲁吉亚，但是最后美国跑掉了。而且它主动说服格鲁吉亚不要再做出冒险的所谓一些举动， 包括挑衅俄罗斯的举动。第三，我们发现它不吸取这样一个教训，它更玩起了什么，我把它称之为“引狼入室”。目的就是希望把自己变成大国博弈的“中心角色”。但是很遗憾的是，最后沦为了大国交易的对象，这个是第一大症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症结二</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苏联解体后面临的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虚幻二元选择和无解未来</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大症结，我觉得可以从乌克兰危机的参与方去寻找。我把它归纳为“虚幻的二元选择，无解的未来走向”。大家可以看到，苏联解体实际上使得包括乌克兰在内的大部分国家面临一种虚假的二元选择，要么是西方，要么选择俄罗斯，只有这两条路可选。华东师范大学俄罗斯研究中心的主任冯绍雷教授，他是一语中的地指出，各方完全忽视了乌克兰是处在欧亚文明结合部的这样一个地缘现实。俄罗斯的外交与国防政策委员会主席卢基扬诺夫，他有一个判断，他说乌克兰危机实际上是终结了欧洲的自由主义革命。自1989年柏林墙倒塌以及冷战苏联解体以来，中东欧国家推进国家转型。如果从这个意义上去理解的话，我觉得乌克兰这个危机更像是一场冷战之后，说白了也是苏联解体的一个巨大余震。另外，我们也可以说，震后重建以及未来怎么去规划重建的蓝图，也是一个冲突。我们发现卷入到乌克兰危机的参与各方，不仅仅原有的脆弱的信任感被摧毁了，而且使得他们自己也陷入到发展困境。比如说欧盟，在乌克兰危机之后，直接陷入欧债危机、一体化的危机、难民危机、包括后面的英国脱欧，实际上使得危机不断。再一个就是我们看到美国，不管是民主、经济、外交也很清晰了，包括乌克兰的老大哥或者是邻居、邻国俄罗斯，遭受西方的轮番制裁。陷入到发展困境的各方，实际上到现在为止，也不知道未来路在何方。我觉得这是一个重大的哲学问题，在找不到自己的国家发展道路的时候，只能以祸水外引的方式甩锅，找替罪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症结三</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冷战后被西方垄断的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Arial" w:eastAsia="Arial" w:hAnsi="Arial" w:cs="Arial"/>
          <w:b/>
          <w:bCs/>
          <w:color w:val="000000"/>
          <w:spacing w:val="15"/>
          <w:sz w:val="26"/>
          <w:szCs w:val="26"/>
        </w:rPr>
        <w:t>“</w:t>
      </w:r>
      <w:r>
        <w:rPr>
          <w:rStyle w:val="richmediacontentany"/>
          <w:rFonts w:ascii="SimSun" w:eastAsia="SimSun" w:hAnsi="SimSun" w:cs="SimSun"/>
          <w:b/>
          <w:bCs/>
          <w:color w:val="000000"/>
          <w:spacing w:val="15"/>
          <w:sz w:val="26"/>
          <w:szCs w:val="26"/>
        </w:rPr>
        <w:t>历史正确</w:t>
      </w:r>
      <w:r>
        <w:rPr>
          <w:rStyle w:val="richmediacontentany"/>
          <w:rFonts w:ascii="Arial" w:eastAsia="Arial" w:hAnsi="Arial" w:cs="Arial"/>
          <w:b/>
          <w:bCs/>
          <w:color w:val="000000"/>
          <w:spacing w:val="15"/>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个症结，我把它归纳为被垄断的“历史正确”，是打引号的。乌克兰这场危机实际上是终结了西方或者是阻止了西方扩张的进程，而且在这个基础上，打破了我们说基于“历史正确”的“线性的发展”的构想。什么叫“线性的发展”？就是西方所认为的，苏联解体之后，你这些国家必须走我们西方的民主的这条路，这就是一种“线性的发展”的构想。所以说大家可以看到，乌克兰危机之后，美西方是强烈地指责俄罗斯是修正主义国家，并惩罚它。 我大概做了一个统计，至少乌克兰危机到现在，美国以乌克兰问题为由，已经对俄罗斯实行了一百余轮的轮番制裁，我觉得这背后体现的就是冷战结束之前，戈尔巴乔夫提出新的国际秩序，实际上它的内核就是说共建欧洲大厦与冷战之后美国所垄断的自由主义国际秩序，这两种秩序观最终的一个碰撞，这个应该是第三个症结。</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症结</w:t>
      </w:r>
      <w:r>
        <w:rPr>
          <w:rStyle w:val="richmediacontentany"/>
          <w:rFonts w:ascii="Arial" w:eastAsia="Arial" w:hAnsi="Arial" w:cs="Arial"/>
          <w:b/>
          <w:bCs/>
          <w:color w:val="000000"/>
          <w:spacing w:val="15"/>
          <w:sz w:val="26"/>
          <w:szCs w:val="26"/>
        </w:rPr>
        <w:t>4:</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SimSun" w:eastAsia="SimSun" w:hAnsi="SimSun" w:cs="SimSun"/>
          <w:b/>
          <w:bCs/>
          <w:color w:val="000000"/>
          <w:spacing w:val="15"/>
          <w:sz w:val="26"/>
          <w:szCs w:val="26"/>
        </w:rPr>
        <w:t>大国之间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“地缘政治”</w:t>
      </w:r>
      <w:r>
        <w:rPr>
          <w:rStyle w:val="richmediacontentany"/>
          <w:rFonts w:ascii="微软雅黑" w:eastAsia="微软雅黑" w:hAnsi="微软雅黑" w:cs="微软雅黑"/>
          <w:b/>
          <w:bCs/>
          <w:color w:val="000000"/>
          <w:spacing w:val="15"/>
          <w:sz w:val="26"/>
          <w:szCs w:val="26"/>
        </w:rPr>
        <w:t>冲突的棋子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最后一个症结，我觉得应该是跟新的国际政治的发展趋势比较相关， 我把它归纳为美国对中俄的“双遏制”。虽然我们说乌克兰与台湾地区这两者之间，实际上没有任何的所谓直接联系，但是我们发现，这两大地缘政治的冲突，它是被人为地捆绑起来，这种战略回击表现加以一个同质化、妖魔化，同时还恶意地制造一些话语陷阱，比如说“新冷战”、比如说“威权联盟”，这就是美国在有意识地制造话语陷阱。所以说我们可以说美国它是不会轻易放弃把台湾地区和乌克兰作为打压中俄两国的棋子，如果从这个角度去考虑的话，这非常考验中俄两国对突发危机一个处理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3E3E3E"/>
          <w:spacing w:val="15"/>
          <w:sz w:val="23"/>
          <w:szCs w:val="23"/>
          <w:shd w:val="clear" w:color="auto" w:fill="FFFFFF"/>
        </w:rPr>
        <w:t>我觉得正是这四大症结导致乌克兰局势是越来越错综复杂的一个关键所在。好，谢谢大家！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30" w:right="630"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A5A5A5"/>
          <w:spacing w:val="15"/>
          <w:sz w:val="23"/>
          <w:szCs w:val="23"/>
          <w:shd w:val="clear" w:color="auto" w:fill="FFFFFF"/>
        </w:rPr>
        <w:t>（本节目播出于</w:t>
      </w:r>
      <w:r>
        <w:rPr>
          <w:rStyle w:val="richmediacontentany"/>
          <w:rFonts w:ascii="Arial" w:eastAsia="Arial" w:hAnsi="Arial" w:cs="Arial"/>
          <w:color w:val="A5A5A5"/>
          <w:spacing w:val="15"/>
          <w:sz w:val="23"/>
          <w:szCs w:val="23"/>
          <w:shd w:val="clear" w:color="auto" w:fill="FFFFFF"/>
        </w:rPr>
        <w:t>2022</w:t>
      </w:r>
      <w:r>
        <w:rPr>
          <w:rStyle w:val="richmediacontentany"/>
          <w:rFonts w:ascii="SimSun" w:eastAsia="SimSun" w:hAnsi="SimSun" w:cs="SimSun"/>
          <w:color w:val="A5A5A5"/>
          <w:spacing w:val="15"/>
          <w:sz w:val="23"/>
          <w:szCs w:val="23"/>
          <w:shd w:val="clear" w:color="auto" w:fill="FFFFFF"/>
        </w:rPr>
        <w:t>年</w:t>
      </w:r>
      <w:r>
        <w:rPr>
          <w:rStyle w:val="richmediacontentany"/>
          <w:rFonts w:ascii="Arial" w:eastAsia="Arial" w:hAnsi="Arial" w:cs="Arial"/>
          <w:color w:val="A5A5A5"/>
          <w:spacing w:val="15"/>
          <w:sz w:val="23"/>
          <w:szCs w:val="23"/>
          <w:shd w:val="clear" w:color="auto" w:fill="FFFFFF"/>
        </w:rPr>
        <w:t>02</w:t>
      </w:r>
      <w:r>
        <w:rPr>
          <w:rStyle w:val="richmediacontentany"/>
          <w:rFonts w:ascii="SimSun" w:eastAsia="SimSun" w:hAnsi="SimSun" w:cs="SimSun"/>
          <w:color w:val="A5A5A5"/>
          <w:spacing w:val="15"/>
          <w:sz w:val="23"/>
          <w:szCs w:val="23"/>
          <w:shd w:val="clear" w:color="auto" w:fill="FFFFFF"/>
        </w:rPr>
        <w:t>月</w:t>
      </w:r>
      <w:r>
        <w:rPr>
          <w:rStyle w:val="richmediacontentany"/>
          <w:rFonts w:ascii="Arial" w:eastAsia="Arial" w:hAnsi="Arial" w:cs="Arial"/>
          <w:color w:val="A5A5A5"/>
          <w:spacing w:val="15"/>
          <w:sz w:val="23"/>
          <w:szCs w:val="23"/>
          <w:shd w:val="clear" w:color="auto" w:fill="FFFFFF"/>
        </w:rPr>
        <w:t>21</w:t>
      </w:r>
      <w:r>
        <w:rPr>
          <w:rStyle w:val="richmediacontentany"/>
          <w:rFonts w:ascii="SimSun" w:eastAsia="SimSun" w:hAnsi="SimSun" w:cs="SimSun"/>
          <w:color w:val="A5A5A5"/>
          <w:spacing w:val="15"/>
          <w:sz w:val="23"/>
          <w:szCs w:val="23"/>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8999"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6934&amp;idx=1&amp;sn=5990b6ea4692b08edeaa0c744f27c79c&amp;chksm=8bb06b17bcc7e20104eed16d4aeb8589441d9e580a3c6c8679474e27723f8f69a069ea1a27d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万青松：导致乌克兰危机的四大症结</dc:title>
  <cp:revision>1</cp:revision>
</cp:coreProperties>
</file>