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范勇鹏：从“美国军工复合体”说起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范勇鹏 </w:t>
      </w:r>
      <w:hyperlink r:id="rId4" w:history="1">
        <w:r>
          <w:rPr>
            <w:rStyle w:val="a"/>
            <w:rFonts w:ascii="Microsoft YaHei UI" w:eastAsia="Microsoft YaHei UI" w:hAnsi="Microsoft YaHei UI" w:cs="Microsoft YaHei UI"/>
            <w:spacing w:val="8"/>
            <w:sz w:val="23"/>
            <w:szCs w:val="23"/>
          </w:rPr>
          <w:t>这就是中国</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这就是中国</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mhshHome</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东方卫视《这就是中国》节目官方账号 每周一晚22:00东方卫视播出</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2022-04-12</w:t>
      </w:r>
      <w:hyperlink r:id="rId5" w:anchor="wechat_redirect&amp;cpage=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A5A5A5"/>
          <w:spacing w:val="8"/>
          <w:sz w:val="18"/>
          <w:szCs w:val="18"/>
        </w:rPr>
        <w:t>点击上方“蓝字”，发现更多精彩。</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r>
        <w:rPr>
          <w:rStyle w:val="richmediacontentany"/>
          <w:rFonts w:ascii="SimSun" w:eastAsia="SimSun" w:hAnsi="SimSun" w:cs="SimSun"/>
          <w:b/>
          <w:bCs/>
          <w:color w:val="C7280C"/>
          <w:spacing w:val="8"/>
          <w:sz w:val="26"/>
          <w:szCs w:val="26"/>
        </w:rPr>
        <w:t>让我们一起读懂中国，读懂世界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firstLine="0"/>
        <w:jc w:val="center"/>
        <w:rPr>
          <w:rStyle w:val="richmediacontentany"/>
          <w:rFonts w:ascii="Microsoft YaHei UI" w:eastAsia="Microsoft YaHei UI" w:hAnsi="Microsoft YaHei UI" w:cs="Microsoft YaHei UI"/>
          <w:color w:val="111122"/>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SimHei" w:eastAsia="SimHei" w:hAnsi="SimHei" w:cs="SimHei"/>
          <w:color w:val="C7280C"/>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center"/>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0" w:lineRule="auto"/>
        <w:ind w:left="390" w:right="39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color w:val="A5A5A5"/>
          <w:spacing w:val="8"/>
          <w:sz w:val="21"/>
          <w:szCs w:val="21"/>
        </w:rPr>
        <w:t>作者</w:t>
      </w:r>
      <w:r>
        <w:rPr>
          <w:rStyle w:val="richmediacontentany"/>
          <w:rFonts w:ascii="微软雅黑" w:eastAsia="微软雅黑" w:hAnsi="微软雅黑" w:cs="微软雅黑"/>
          <w:color w:val="A5A5A5"/>
          <w:spacing w:val="8"/>
          <w:sz w:val="21"/>
          <w:szCs w:val="21"/>
        </w:rPr>
        <w:t>：</w:t>
      </w:r>
      <w:r>
        <w:rPr>
          <w:rStyle w:val="richmediacontentany"/>
          <w:rFonts w:ascii="微软雅黑" w:eastAsia="微软雅黑" w:hAnsi="微软雅黑" w:cs="微软雅黑"/>
          <w:color w:val="A5A5A5"/>
          <w:spacing w:val="8"/>
          <w:sz w:val="21"/>
          <w:szCs w:val="21"/>
        </w:rPr>
        <w:t>范勇鹏</w:t>
      </w:r>
      <w:r>
        <w:rPr>
          <w:rStyle w:val="richmediacontentany"/>
          <w:rFonts w:ascii="微软雅黑" w:eastAsia="微软雅黑" w:hAnsi="微软雅黑" w:cs="微软雅黑"/>
          <w:color w:val="A5A5A5"/>
          <w:spacing w:val="8"/>
          <w:sz w:val="21"/>
          <w:szCs w:val="21"/>
        </w:rPr>
        <w:t>  </w:t>
      </w:r>
      <w:r>
        <w:rPr>
          <w:rStyle w:val="richmediacontentany"/>
          <w:rFonts w:ascii="微软雅黑" w:eastAsia="微软雅黑" w:hAnsi="微软雅黑" w:cs="微软雅黑"/>
          <w:color w:val="A5A5A5"/>
          <w:spacing w:val="8"/>
          <w:sz w:val="21"/>
          <w:szCs w:val="21"/>
        </w:rPr>
        <w:t>复旦大学中国研究院副院长</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39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jc w:val="both"/>
        <w:rPr>
          <w:rStyle w:val="richmediacontentany"/>
          <w:rFonts w:ascii="Microsoft YaHei UI" w:eastAsia="Microsoft YaHei UI" w:hAnsi="Microsoft YaHei UI" w:cs="Microsoft YaHei UI"/>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当今世界上有很多的危机和冲突，其中很多背后都有美国军队和军工集团的巨大影响。美国前总统艾森豪威尔在1961年的一次演讲里，把这个集团称之为“军工复合体”。在这个集团利益的驱动下，美国几十年来在世界上制造了大量的战争和动荡，威胁了各地区的稳定。</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美国的军工复合体从何而来？</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第一点，我先讲一讲这个军工复合体它是从哪来的，它的历史演变过程。</w:t>
      </w:r>
      <w:r>
        <w:rPr>
          <w:rStyle w:val="richmediacontentany"/>
          <w:rFonts w:ascii="微软雅黑" w:eastAsia="微软雅黑" w:hAnsi="微软雅黑" w:cs="微软雅黑"/>
          <w:color w:val="3E3E3E"/>
          <w:spacing w:val="15"/>
          <w:sz w:val="23"/>
          <w:szCs w:val="23"/>
          <w:shd w:val="clear" w:color="auto" w:fill="FFFFFF"/>
        </w:rPr>
        <w:t>美国的军工复合体产生于美国政军关系的一个演变过程。美国确实是一个非常独特的国家。它跟历史上大多数的国家不一样，比如美国独立建国靠的主要是民兵，所以它没有形成一套很成熟的军事制度。建国之后，美国的安全环境也比较好，所以它不需要强大的国防，当时美国人就对常备军抱有非常高的警惕。最后作为一个折衷方案，美国在制定《宪法》的时候，就建立了一种非常复杂的军事制度。简单地讲就是国会有权来募集军队、来拨款、来宣战，每次拨款还不能超过两年，就是为了防止出现强大的常备军。另外，由总统来负责指挥。这是第一点。第二，除了常备军，美国国会还有权召集民兵，这个民兵平时是由各州来召集、训练，战时归总统来指挥。它这样一套制度的基本原则就是制衡。首先是国会和总统之间，他们在军权上实现分割，相互制衡。其次是常备军和民兵共存，在联邦和州之间也形成了一种制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美国宪法建立的这样一套军事制度，实际上稍微读读历史我们就知道，它肯定是不灵的，所以真打起仗来，肯定是不行。所以从19世纪中叶开始，美国打仗越来越多，它的军制也在相应地改变，《宪法》那套制度早就过时了。到二战期间，这个问题空前地突出，一个就是军权的分立制衡，导致军队的效率低下，再一个就是军种之间的协调问题也很突出。后来到1947年，国会就通过了一个《国家安全法》，形成了今天我们熟悉的二战后的美国的新制度。这个制度里边总统通过国防部来统领全军，通过参谋长联席会议实施作战指挥，通过国家安全委员会进行战略决策。通过这样一个制度，军权得到了集中，然后几大军种得以整合，但是同时带来了一个负面的效果，就是军队变成了一个举足轻重的政治力量，有了干政的意志和力量。</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在这个过程中，虽然美国政治原则还是像我刚才讲的，标榜政军分开，要由民选政府控制军事力量，要由民选的总统来担任军队的总指挥，但实际上军队和军工集团自然是不甘心久居人下，他们逐渐地开始控制国家。而美国采取的这样一套政治制度，就是我们今天熟悉的“自由民主”，恰恰是为特殊利益集团干政留下了非常充分的通道，军事力量就借着这种制度成功地俘获了政权和社会，与美国的政客、各种资本集团结成了紧密的联盟，操纵国家机器来服务于他们的集团利益。</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军工复合体是如何</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操纵美国的？</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第二个我要跟大家讲的就是</w:t>
      </w:r>
      <w:r>
        <w:rPr>
          <w:rStyle w:val="richmediacontentany"/>
          <w:rFonts w:ascii="微软雅黑" w:eastAsia="微软雅黑" w:hAnsi="微软雅黑" w:cs="微软雅黑"/>
          <w:color w:val="3E3E3E"/>
          <w:spacing w:val="15"/>
          <w:sz w:val="23"/>
          <w:szCs w:val="23"/>
          <w:shd w:val="clear" w:color="auto" w:fill="FFFFFF"/>
        </w:rPr>
        <w:t>这样一个军工复合体，是怎么样来操纵美国的。在二战期间，美国实际上已经变成了一个战争国家，整个国家就是一架战争机器。最早对军工复合体提出批评的艾森豪威尔总统，他本人恰恰是始作俑者。1946年4月27日，艾森豪威尔签署了一份文件，他强调军事与民用科学家、工程师、行业、大学等等相关的领域之间，要建立紧密的合约关系。这就需要极大地扩张国家的安全系统，让科学和工业部门都团结在军队周围。然后二战很快就结束了，停战肯定是不利于军事集团利益的，所以这个集团它就驱使着美国发起了冷战。通过冷战，军工复合体可以通过军备竞赛、军火贸易来不断获利，政府又可以通过刺激军工需求，来避免二战结束之后，导致需求不足，带来马克思早就讲过的这种周期性的萧条和危机。</w:t>
      </w:r>
      <w:r>
        <w:rPr>
          <w:rStyle w:val="richmediacontentany"/>
          <w:rFonts w:ascii="微软雅黑" w:eastAsia="微软雅黑" w:hAnsi="微软雅黑" w:cs="微软雅黑"/>
          <w:color w:val="3E3E3E"/>
          <w:spacing w:val="15"/>
          <w:sz w:val="23"/>
          <w:szCs w:val="23"/>
          <w:shd w:val="clear" w:color="auto" w:fill="FFFFFF"/>
        </w:rPr>
        <w:t>所以当时就有一位学者看到了这个问题，他说，“对抗共产主义有助于利润，寻找利润又有利于对抗共产主义，这是多么和谐的利益关系”。后来到1958年，艾森豪威尔又成立了一个国防部高级研究计划局，这个局今天依然很重要，这个机构主导了美国很多重要的科学研究，我们今天的航天技术、计算机技术、互联网的前身都是当时美国为了军事的目的而发展起来的。</w:t>
      </w:r>
      <w:r>
        <w:rPr>
          <w:rStyle w:val="richmediacontentany"/>
          <w:rFonts w:ascii="微软雅黑" w:eastAsia="微软雅黑" w:hAnsi="微软雅黑" w:cs="微软雅黑"/>
          <w:color w:val="3E3E3E"/>
          <w:spacing w:val="15"/>
          <w:sz w:val="23"/>
          <w:szCs w:val="23"/>
          <w:shd w:val="clear" w:color="auto" w:fill="FFFFFF"/>
        </w:rPr>
        <w:t>在艾森豪威尔的领导之下，军工力量对政府、科学和商业的控制已经达到了牢不可破的程度。后来他本人也意识到这种体制的巨大危险，所以才会在1961年发表那样一个演讲</w:t>
      </w:r>
      <w:r>
        <w:rPr>
          <w:rStyle w:val="richmediacontentem"/>
          <w:rFonts w:ascii="微软雅黑" w:eastAsia="微软雅黑" w:hAnsi="微软雅黑" w:cs="微软雅黑"/>
          <w:color w:val="3E3E3E"/>
          <w:spacing w:val="15"/>
          <w:sz w:val="23"/>
          <w:szCs w:val="23"/>
          <w:shd w:val="clear" w:color="auto" w:fill="FFFFFF"/>
        </w:rPr>
        <w:t>（</w:t>
      </w:r>
      <w:r>
        <w:rPr>
          <w:rStyle w:val="richmediacontentem"/>
          <w:rFonts w:ascii="微软雅黑" w:eastAsia="微软雅黑" w:hAnsi="微软雅黑" w:cs="微软雅黑"/>
          <w:color w:val="3E3E3E"/>
          <w:spacing w:val="15"/>
          <w:sz w:val="23"/>
          <w:szCs w:val="23"/>
          <w:shd w:val="clear" w:color="auto" w:fill="FFFFFF"/>
        </w:rPr>
        <w:t>指</w:t>
      </w:r>
      <w:r>
        <w:rPr>
          <w:rStyle w:val="richmediacontentem"/>
          <w:rFonts w:ascii="微软雅黑" w:eastAsia="微软雅黑" w:hAnsi="微软雅黑" w:cs="微软雅黑"/>
          <w:color w:val="3E3E3E"/>
          <w:spacing w:val="15"/>
          <w:sz w:val="23"/>
          <w:szCs w:val="23"/>
          <w:shd w:val="clear" w:color="auto" w:fill="FFFFFF"/>
        </w:rPr>
        <w:t>1961年1月17日</w:t>
      </w:r>
      <w:r>
        <w:rPr>
          <w:rStyle w:val="richmediacontentem"/>
          <w:rFonts w:ascii="微软雅黑" w:eastAsia="微软雅黑" w:hAnsi="微软雅黑" w:cs="微软雅黑"/>
          <w:color w:val="3E3E3E"/>
          <w:spacing w:val="15"/>
          <w:sz w:val="23"/>
          <w:szCs w:val="23"/>
          <w:shd w:val="clear" w:color="auto" w:fill="FFFFFF"/>
        </w:rPr>
        <w:t>，</w:t>
      </w:r>
      <w:r>
        <w:rPr>
          <w:rStyle w:val="richmediacontentem"/>
          <w:rFonts w:ascii="微软雅黑" w:eastAsia="微软雅黑" w:hAnsi="微软雅黑" w:cs="微软雅黑"/>
          <w:color w:val="3E3E3E"/>
          <w:spacing w:val="15"/>
          <w:sz w:val="23"/>
          <w:szCs w:val="23"/>
          <w:shd w:val="clear" w:color="auto" w:fill="FFFFFF"/>
        </w:rPr>
        <w:t>美国第34任总统</w:t>
      </w:r>
      <w:r>
        <w:rPr>
          <w:rStyle w:val="richmediacontentem"/>
          <w:rFonts w:ascii="微软雅黑" w:eastAsia="微软雅黑" w:hAnsi="微软雅黑" w:cs="微软雅黑"/>
          <w:color w:val="3E3E3E"/>
          <w:spacing w:val="15"/>
          <w:sz w:val="23"/>
          <w:szCs w:val="23"/>
          <w:shd w:val="clear" w:color="auto" w:fill="FFFFFF"/>
        </w:rPr>
        <w:t>艾森豪威尔告别演说</w:t>
      </w:r>
      <w:r>
        <w:rPr>
          <w:rStyle w:val="richmediacontentem"/>
          <w:rFonts w:ascii="微软雅黑" w:eastAsia="微软雅黑" w:hAnsi="微软雅黑" w:cs="微软雅黑"/>
          <w:color w:val="3E3E3E"/>
          <w:spacing w:val="15"/>
          <w:sz w:val="23"/>
          <w:szCs w:val="23"/>
          <w:shd w:val="clear" w:color="auto" w:fill="FFFFFF"/>
        </w:rPr>
        <w:t>）</w:t>
      </w:r>
      <w:r>
        <w:rPr>
          <w:rStyle w:val="richmediacontentany"/>
          <w:rFonts w:ascii="微软雅黑" w:eastAsia="微软雅黑" w:hAnsi="微软雅黑" w:cs="微软雅黑"/>
          <w:color w:val="3E3E3E"/>
          <w:spacing w:val="15"/>
          <w:sz w:val="23"/>
          <w:szCs w:val="23"/>
          <w:shd w:val="clear" w:color="auto" w:fill="FFFFFF"/>
        </w:rPr>
        <w:t>。但是一切为时已晚，艾森豪威尔本人，他在军队拥有威信，所以他还敢于批评两句，之后的总统，我们可以看到，连公开批评的胆量都没有。后来特朗普看起来很反传统，谁都敢骂，骂建制派、骂华尔街、骂克林顿家族、骂媒体，甚至直接骂美国的体制，但是大家什么时候听到他批评过军队？他绝对是不敢的。实际上特朗普的核心团队里边，他的高级军官的比例，比之前所有总统都多，目的就是为了赢得军方的拥护。</w:t>
      </w:r>
      <w:r>
        <w:rPr>
          <w:rStyle w:val="richmediacontentany"/>
          <w:rFonts w:ascii="微软雅黑" w:eastAsia="微软雅黑" w:hAnsi="微软雅黑" w:cs="微软雅黑"/>
          <w:color w:val="3E3E3E"/>
          <w:spacing w:val="15"/>
          <w:sz w:val="23"/>
          <w:szCs w:val="23"/>
          <w:shd w:val="clear" w:color="auto" w:fill="FFFFFF"/>
        </w:rPr>
        <w:t>包括国防部长马蒂斯、国家安全顾问弗林，还有麦克马斯特、国土安全部长凯利、白宫首席战略师班农、中央情报局局长蓬佩奥、司法部长塞申斯等等这些人，都是有军方背景的。</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“五大支柱”间利益输送</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美军工复合体影响远超想象</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军工复合体对美国社会的各个方面的影响，远远超出我们的想像。美国过去有个说法，叫“五大支柱”，一个是美军，一个是大的军工企业，其中主要包括像洛克希德·马丁、波音、诺斯罗普·格鲁曼、雷神，还有通用动力这五家军火巨头以及遍布美国各州的大批军工企业，第三个是强大的军事院外游说集团影响下的政府和国会，第四就是智库，第五是鼓吹战争的媒体等等。这些势力之间有千丝万缕的联系，他们推动着美国不断去追求战争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军工复合体的维系离不开这几大势力之间的利益输送和人员流动。很多国会议员在军工企业中直接持有巨额的资产，同时军工集团也关系到他们的政治生命，因为军工企业在美国各个州广泛分布, 这些国会议员为了自己的选区利益，他也要维护军工复合体的利益。另外，军工企业、军事部门以及政府、国会、智库之间，他们任职流动也非常普遍。军工企业在选举的时候提供资金，选举之后，总统为了报答，就任命他们来担任高官。政府官员在位的时候又掌握着联邦项目审批的权力，军工企业就会在他们卸任之后提供高薪职位。</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这个军工复合体的影响绝不仅仅限制在政治范围之内，而是广泛地影响美国社会和全世界。</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首先，这个军工复合体它造成的军国主义政策，必然要带来国内的广泛监控。</w:t>
      </w:r>
      <w:r>
        <w:rPr>
          <w:rStyle w:val="richmediacontentany"/>
          <w:rFonts w:ascii="微软雅黑" w:eastAsia="微软雅黑" w:hAnsi="微软雅黑" w:cs="微软雅黑"/>
          <w:color w:val="3E3E3E"/>
          <w:spacing w:val="15"/>
          <w:sz w:val="23"/>
          <w:szCs w:val="23"/>
          <w:shd w:val="clear" w:color="auto" w:fill="FFFFFF"/>
        </w:rPr>
        <w:t>美国的情报系统本身就是源自于军队的改革。我刚才提到的1947年《国家安全法》就是中央情报局的来源。这个情报系统它自然会不遗余力地来保护军工复合体的利益。美国成了世界上最大的情报国家，情报部门不仅大量侵犯公民权利，肆意监听，打击反战人士，还用情报手段直接来参与商业竞争，服务于美国公司的商业利益，通过这种方式，进一步把美国的各种公司和军工集团又绑定在一起。比如1994年美国情报部门直接通过间谍行动来打击欧洲的空客，为波音牟利。2013年联邦调查局构陷法国的阿尔斯通，还有就是2018年之后打压华为等等中国企业，都是服务于美国企业的不正当竞争。</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其次，</w:t>
      </w:r>
      <w:r>
        <w:rPr>
          <w:rStyle w:val="richmediacontentany"/>
          <w:rFonts w:ascii="微软雅黑" w:eastAsia="微软雅黑" w:hAnsi="微软雅黑" w:cs="微软雅黑"/>
          <w:b/>
          <w:bCs/>
          <w:color w:val="3E3E3E"/>
          <w:spacing w:val="15"/>
          <w:sz w:val="23"/>
          <w:szCs w:val="23"/>
          <w:shd w:val="clear" w:color="auto" w:fill="FFFFFF"/>
        </w:rPr>
        <w:t>军工复合体深度嵌入在今天的信息产业和互联网经济之中。</w:t>
      </w:r>
      <w:r>
        <w:rPr>
          <w:rStyle w:val="richmediacontentany"/>
          <w:rFonts w:ascii="微软雅黑" w:eastAsia="微软雅黑" w:hAnsi="微软雅黑" w:cs="微软雅黑"/>
          <w:color w:val="3E3E3E"/>
          <w:spacing w:val="15"/>
          <w:sz w:val="23"/>
          <w:szCs w:val="23"/>
          <w:shd w:val="clear" w:color="auto" w:fill="FFFFFF"/>
        </w:rPr>
        <w:t>信息产业的巨头微软、苹果等等，都是军工复合体的一部分，美国军方有各种各样的法规和手段要求这些品牌的产品给他们留下后门。互联网本身也是源自军事项目，靠军队的订单发展起来的，不少新兴互联网公司从一开始就是拿着军方的订单，和军方沆瀣一气，甚至向军队提供本国的和外国用户的隐私信息、大行间谍活动。美国号称言论自由，但是为何一定要把斯诺登和阿桑奇这样的人赶尽杀绝？因为他们的泄密活动让全世界看到了美国军方和计算机、互联网巨头之间这样一个军工-数字复合体。另外，情报机构和企业之间也是不分彼此，比如像小布什和奥巴马的国家情报总监都曾经担任信息企业的高管。情报系统的电话监听的这种信息活动，同时也是一种商业活动，向美国的电信企业输送了巨额利润。今天的一些新技术企业，包括马斯克的太空探索技术公司推出的猎鹰火箭、星链计划，其实也都跟军工复合体有密切的联系，他们一方面在技术上受益于军工技术的转让，同时他们的创新活动也会随时服务于美国的军事活动。</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b/>
          <w:bCs/>
          <w:color w:val="3E3E3E"/>
          <w:spacing w:val="15"/>
          <w:sz w:val="23"/>
          <w:szCs w:val="23"/>
          <w:shd w:val="clear" w:color="auto" w:fill="FFFFFF"/>
        </w:rPr>
        <w:t>另外，医疗制药这些集团也跟军队密不可分。</w:t>
      </w:r>
      <w:r>
        <w:rPr>
          <w:rStyle w:val="richmediacontentany"/>
          <w:rFonts w:ascii="微软雅黑" w:eastAsia="微软雅黑" w:hAnsi="微软雅黑" w:cs="微软雅黑"/>
          <w:color w:val="3E3E3E"/>
          <w:spacing w:val="15"/>
          <w:sz w:val="23"/>
          <w:szCs w:val="23"/>
          <w:shd w:val="clear" w:color="auto" w:fill="FFFFFF"/>
        </w:rPr>
        <w:t>历史上，美军进行过大量灭绝人性的核试验、人体实验，开发了大量可怕的生物武器和病毒。新冠病毒让我们看到了美国在德特里克堡这种军事基地里边的病毒实验室，最近俄军在乌克兰的行动也正在揭开美军生物实验室的活动。</w:t>
      </w: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一场国家骗局</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472" w:lineRule="atLeast"/>
        <w:ind w:left="435" w:right="735"/>
        <w:jc w:val="left"/>
        <w:rPr>
          <w:rStyle w:val="richmediacontentany"/>
          <w:rFonts w:ascii="Microsoft YaHei UI" w:eastAsia="Microsoft YaHei UI" w:hAnsi="Microsoft YaHei UI" w:cs="Microsoft YaHei UI"/>
          <w:color w:val="333333"/>
          <w:spacing w:val="8"/>
          <w:sz w:val="32"/>
          <w:szCs w:val="32"/>
        </w:rPr>
      </w:pPr>
      <w:r>
        <w:rPr>
          <w:rStyle w:val="richmediacontentany"/>
          <w:rFonts w:ascii="微软雅黑" w:eastAsia="微软雅黑" w:hAnsi="微软雅黑" w:cs="微软雅黑"/>
          <w:b/>
          <w:bCs/>
          <w:color w:val="000000"/>
          <w:spacing w:val="30"/>
          <w:sz w:val="26"/>
          <w:szCs w:val="26"/>
        </w:rPr>
        <w:t>美军工复合体多手段“洗脑”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84" w:lineRule="atLeast"/>
        <w:ind w:left="390" w:right="690"/>
        <w:jc w:val="both"/>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ECECEC"/>
        <w:spacing w:before="15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但是这一切过去却很少被美国和世界人民意识到，甚至有很多我们知道了也不觉得多严重，原因就在于</w:t>
      </w:r>
      <w:r>
        <w:rPr>
          <w:rStyle w:val="richmediacontentany"/>
          <w:rFonts w:ascii="微软雅黑" w:eastAsia="微软雅黑" w:hAnsi="微软雅黑" w:cs="微软雅黑"/>
          <w:color w:val="3E3E3E"/>
          <w:spacing w:val="15"/>
          <w:sz w:val="23"/>
          <w:szCs w:val="23"/>
          <w:shd w:val="clear" w:color="auto" w:fill="FFFFFF"/>
        </w:rPr>
        <w:t>这个军工复合体它还在一直力图控制人们的头脑。</w:t>
      </w:r>
      <w:r>
        <w:rPr>
          <w:rStyle w:val="richmediacontentany"/>
          <w:rFonts w:ascii="微软雅黑" w:eastAsia="微软雅黑" w:hAnsi="微软雅黑" w:cs="微软雅黑"/>
          <w:color w:val="3E3E3E"/>
          <w:spacing w:val="15"/>
          <w:sz w:val="23"/>
          <w:szCs w:val="23"/>
          <w:shd w:val="clear" w:color="auto" w:fill="FFFFFF"/>
        </w:rPr>
        <w:t>对内，他们让美国人相信军事机器是美国国家利益的保护神，所有的对外干预活动都是为了人道主义的“神圣目标”，要求美国人要感恩军队。对外，他们不断向全世界灌输一种让人们接受美国霸权的理由，把美国塑造成一个仁慈的帝国，并且恐吓人们，如果说我的美国霸权消失了，世界会变得更可怕、更动荡不安。另外他们编造出所谓的“民主推广”，为自己的战争和颠覆行为正名。最近有一个美国学者西尔文特和一个作家哈方，两个人出版了一本书，叫《国家骗局》，这个书里边就讲，美国一直在宣传美国和美国人的优越性，鼓吹美国是一种向善的力量。他说这种宣传最大的推动者之一就是美国军队。</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它具体采用哪些手段来做这些事呢？首先是通过金钱来豢养学术界，构造起了一套披着社会科学外衣的意识形态。这个手段效果非常厉害，让世界上很多国家的社会科学家们在他们设定好的议题里边逐渐被驯化，然后我们就看到全世界的政治学者天天在讨论民主化；国际关系学者天天在讨论民主和平论、霸权稳定论；国际法学家在为西方的国际干预、人权高于主权这些理论来辩护；历史学者则写大部头的书来论证美国是一个“不情愿的霸权”，美国是一个“仁慈帝国”，它不想管这个世界，是因为道义责任才不得不出手；不少学者和文化人，我们过去几十年看到，表面上天天喊反战，但是一旦看到美国动武就鼓掌欢呼。除了硬的学术，还有软的文化：中情局这些机构早在冷战时期就介入了艺术领域，通过资助创作和画展、拍卖这些活动来操纵艺术；国防部与好莱坞、迪士尼这些企业深度勾结，把美军的意识形态灌入到所有相关的影视作品中，甚至连我们孩子们看的美国动画片，它里面都有可能藏有美国军工集团的伏笔。例如《变形金刚》就是典型的，它是有美军的支持的，它在情节里面就植入了大量美军的意识形态，还有美国的军工的商业广告。与军工复合体有密切关系的还有各种各样的基金会、NGO(非政府组织),他们长期收买和演变各国的文化精英、意见领域和社会活动家。总之，军工复合体通过全方位的手段，构造出了一张可怕的大网。</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left"/>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但是这张网它不可能永远蒙蔽所有人。《国家骗局》这本书中间就引用了一位参加过伊拉克战争的退伍老兵文森特·埃曼纽尔的话，他说退伍军人节，这是美国的一个节日，他说这是“美国社会最空洞、最荒谬的节日之一。除非你持有洛克希德·马丁的或者高盛的股票，否则你没有任何理由来感谢我们的‘服务’。为什么呢？因为我们摧毁了伊拉克，我们杀害了无辜的人，我们肢解尸体，折磨囚犯。而我们做的所有这一切都是为了地缘政治和企业利益。”</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3E3E3E"/>
          <w:spacing w:val="15"/>
          <w:sz w:val="23"/>
          <w:szCs w:val="23"/>
          <w:shd w:val="clear" w:color="auto" w:fill="FFFFFF"/>
        </w:rPr>
        <w:t>经过了特朗普、拜登两位总统的不懈的折腾，美国今天的伪装技能大不如前，真相也越来越多地暴露出来。希望大家能够更清醒地认识到这个集团给美国和给世界带来的巨大伤害，在当前的国际格局急速演变的情况下，我们也更要警惕这样一个集团的下一次冒险。谢谢大家！</w:t>
      </w: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both"/>
        <w:rPr>
          <w:rStyle w:val="richmediacontentany"/>
          <w:rFonts w:ascii="Arial" w:eastAsia="Arial" w:hAnsi="Arial" w:cs="Arial"/>
          <w:color w:val="3E3E3E"/>
          <w:spacing w:val="30"/>
          <w:sz w:val="21"/>
          <w:szCs w:val="21"/>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0" w:line="368" w:lineRule="atLeast"/>
        <w:ind w:left="645" w:right="645" w:firstLine="0"/>
        <w:jc w:val="center"/>
        <w:rPr>
          <w:rStyle w:val="richmediacontentany"/>
          <w:rFonts w:ascii="Arial" w:eastAsia="Arial" w:hAnsi="Arial" w:cs="Arial"/>
          <w:color w:val="3E3E3E"/>
          <w:spacing w:val="30"/>
          <w:sz w:val="21"/>
          <w:szCs w:val="21"/>
          <w:shd w:val="clear" w:color="auto" w:fill="FFFFFF"/>
        </w:rPr>
      </w:pPr>
      <w:r>
        <w:rPr>
          <w:rStyle w:val="richmediacontentany"/>
          <w:rFonts w:ascii="微软雅黑" w:eastAsia="微软雅黑" w:hAnsi="微软雅黑" w:cs="微软雅黑"/>
          <w:color w:val="A5A5A5"/>
          <w:spacing w:val="15"/>
          <w:sz w:val="23"/>
          <w:szCs w:val="23"/>
          <w:shd w:val="clear" w:color="auto" w:fill="FFFFFF"/>
        </w:rPr>
        <w:t>（本节目播出于2022年04月11日）</w:t>
      </w:r>
    </w:p>
    <w:p>
      <w:pPr>
        <w:pStyle w:val="richmediacontentp"/>
        <w:pBdr>
          <w:top w:val="none" w:sz="0" w:space="0" w:color="auto"/>
          <w:left w:val="none" w:sz="0" w:space="0" w:color="auto"/>
          <w:bottom w:val="none" w:sz="0" w:space="0" w:color="auto"/>
          <w:right w:val="none" w:sz="0" w:space="0" w:color="auto"/>
        </w:pBdr>
        <w:shd w:val="clear" w:color="auto" w:fill="ECECEC"/>
        <w:spacing w:before="18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讲中国故事，讲我们的故事</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东方卫视《这就是中</w:t>
      </w:r>
      <w:r>
        <w:rPr>
          <w:rStyle w:val="richmediacontentany"/>
          <w:rFonts w:ascii="SimSun" w:eastAsia="SimSun" w:hAnsi="SimSun" w:cs="SimSun"/>
          <w:b/>
          <w:bCs/>
          <w:color w:val="A63415"/>
          <w:spacing w:val="22"/>
          <w:sz w:val="23"/>
          <w:szCs w:val="23"/>
          <w:shd w:val="clear" w:color="auto" w:fill="FFFFFF"/>
        </w:rPr>
        <w:t>国》</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SimSun" w:eastAsia="SimSun" w:hAnsi="SimSun" w:cs="SimSun"/>
          <w:b/>
          <w:bCs/>
          <w:color w:val="A63415"/>
          <w:spacing w:val="22"/>
          <w:sz w:val="23"/>
          <w:szCs w:val="23"/>
          <w:shd w:val="clear" w:color="auto" w:fill="FFFFFF"/>
        </w:rPr>
        <w:t>每周一晚</w:t>
      </w:r>
      <w:r>
        <w:rPr>
          <w:rStyle w:val="richmediacontentany"/>
          <w:rFonts w:ascii="Arial" w:eastAsia="Arial" w:hAnsi="Arial" w:cs="Arial"/>
          <w:b/>
          <w:bCs/>
          <w:color w:val="A63415"/>
          <w:spacing w:val="22"/>
          <w:sz w:val="23"/>
          <w:szCs w:val="23"/>
          <w:shd w:val="clear" w:color="auto" w:fill="FFFFFF"/>
        </w:rPr>
        <w:t>22</w:t>
      </w:r>
      <w:r>
        <w:rPr>
          <w:rStyle w:val="richmediacontentany"/>
          <w:rFonts w:ascii="SimSun" w:eastAsia="SimSun" w:hAnsi="SimSun" w:cs="SimSun"/>
          <w:b/>
          <w:bCs/>
          <w:color w:val="A63415"/>
          <w:spacing w:val="22"/>
          <w:sz w:val="23"/>
          <w:szCs w:val="23"/>
          <w:shd w:val="clear" w:color="auto" w:fill="FFFFFF"/>
        </w:rPr>
        <w:t>：</w:t>
      </w:r>
      <w:r>
        <w:rPr>
          <w:rStyle w:val="richmediacontentany"/>
          <w:rFonts w:ascii="Arial" w:eastAsia="Arial" w:hAnsi="Arial" w:cs="Arial"/>
          <w:b/>
          <w:bCs/>
          <w:color w:val="A63415"/>
          <w:spacing w:val="22"/>
          <w:sz w:val="23"/>
          <w:szCs w:val="23"/>
          <w:shd w:val="clear" w:color="auto" w:fill="FFFFFF"/>
        </w:rPr>
        <w:t>00</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点击下方名片关注公众号</w:t>
      </w:r>
    </w:p>
    <w:p>
      <w:pPr>
        <w:pStyle w:val="richmediacontentp"/>
        <w:pBdr>
          <w:top w:val="none" w:sz="0" w:space="0" w:color="auto"/>
          <w:left w:val="none" w:sz="0" w:space="0" w:color="auto"/>
          <w:bottom w:val="none" w:sz="0" w:space="0" w:color="auto"/>
          <w:right w:val="none" w:sz="0" w:space="0" w:color="auto"/>
        </w:pBdr>
        <w:shd w:val="clear" w:color="auto" w:fill="ECECEC"/>
        <w:spacing w:before="0" w:after="75" w:line="480" w:lineRule="atLeast"/>
        <w:ind w:left="570" w:right="645" w:firstLine="0"/>
        <w:jc w:val="center"/>
        <w:rPr>
          <w:rStyle w:val="richmediacontentany"/>
          <w:rFonts w:ascii="Arial" w:eastAsia="Arial" w:hAnsi="Arial" w:cs="Arial"/>
          <w:color w:val="333333"/>
          <w:spacing w:val="22"/>
          <w:shd w:val="clear" w:color="auto" w:fill="FFFFFF"/>
        </w:rPr>
      </w:pPr>
      <w:r>
        <w:rPr>
          <w:rStyle w:val="richmediacontentany"/>
          <w:rFonts w:ascii="SimSun" w:eastAsia="SimSun" w:hAnsi="SimSun" w:cs="SimSun"/>
          <w:b/>
          <w:bCs/>
          <w:color w:val="0864A4"/>
          <w:spacing w:val="22"/>
          <w:sz w:val="21"/>
          <w:szCs w:val="21"/>
          <w:shd w:val="clear" w:color="auto" w:fill="FFFFFF"/>
        </w:rPr>
        <w:t>解锁更多精彩内容</w:t>
      </w:r>
    </w:p>
    <w:p>
      <w:pPr>
        <w:pStyle w:val="richmediacontentp"/>
        <w:pBdr>
          <w:top w:val="none" w:sz="0" w:space="0" w:color="auto"/>
          <w:left w:val="none" w:sz="0" w:space="0" w:color="auto"/>
          <w:bottom w:val="none" w:sz="0" w:space="0" w:color="auto"/>
          <w:right w:val="none" w:sz="0" w:space="0" w:color="auto"/>
        </w:pBdr>
        <w:shd w:val="clear" w:color="auto" w:fill="ECECEC"/>
        <w:spacing w:before="0" w:after="345" w:line="510" w:lineRule="atLeast"/>
        <w:ind w:left="570" w:right="645" w:firstLine="0"/>
        <w:jc w:val="center"/>
        <w:rPr>
          <w:rStyle w:val="richmediacontentany"/>
          <w:rFonts w:ascii="Arial" w:eastAsia="Arial" w:hAnsi="Arial" w:cs="Arial"/>
          <w:color w:val="333333"/>
          <w:spacing w:val="22"/>
          <w:sz w:val="26"/>
          <w:szCs w:val="26"/>
          <w:shd w:val="clear" w:color="auto" w:fill="FFFFFF"/>
        </w:rPr>
      </w:pPr>
      <w:r>
        <w:rPr>
          <w:rStyle w:val="richmediacontentany"/>
          <w:rFonts w:ascii="Arial" w:eastAsia="Arial" w:hAnsi="Arial" w:cs="Arial"/>
          <w:strike w:val="0"/>
          <w:color w:val="333333"/>
          <w:spacing w:val="22"/>
          <w:sz w:val="26"/>
          <w:szCs w:val="26"/>
          <w:u w:val="none"/>
          <w:shd w:val="clear" w:color="auto" w:fill="FFFFFF"/>
        </w:rPr>
        <w:drawing>
          <wp:inline>
            <wp:extent cx="4954791" cy="7400072"/>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67089" name=""/>
                    <pic:cNvPicPr>
                      <a:picLocks noChangeAspect="1"/>
                    </pic:cNvPicPr>
                  </pic:nvPicPr>
                  <pic:blipFill>
                    <a:blip xmlns:r="http://schemas.openxmlformats.org/officeDocument/2006/relationships" r:embed="rId6"/>
                    <a:stretch>
                      <a:fillRect/>
                    </a:stretch>
                  </pic:blipFill>
                  <pic:spPr>
                    <a:xfrm>
                      <a:off x="0" y="0"/>
                      <a:ext cx="4954791" cy="7400072"/>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I5ODk3NA==&amp;mid=2651177577&amp;idx=1&amp;sn=275853e69d43f3e841e4f914b70b6bd5&amp;chksm=8bb01698bcc79f8e63198abda4df7b17e44c7b8c8242d677dc39ecacbd37815a66398fe116f5&amp;scene=27" TargetMode="External" /><Relationship Id="rId6" Type="http://schemas.openxmlformats.org/officeDocument/2006/relationships/image" Target="media/image1.jpeg"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范勇鹏：从“美国军工复合体”说起</dc:title>
  <cp:revision>1</cp:revision>
</cp:coreProperties>
</file>