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范勇鹏：俄乌冲突中的网络信息战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范勇鹏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2022-05-03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作</w:t>
      </w: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者：范勇鹏  复旦大学中国研究院副院长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随着俄乌冲突的展开，在物理空间的战火之外，在网络信息空间里也发生了一场惊心动魄的战争。这场信息战我觉得是史无前例的，也许永久改变了未来战争的传统形态。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史无前例的俄乌信息战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或永久改变未来战争形态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信息战的第一个结果就是真相的消失。在开战之前就是各种消息满天飞。最早是美国言之凿凿地宣布俄军2月16日开战，但是俄军却做出了一个撤军动作，随后24日又突然进入乌克兰。这个战局开始之后，更是各种真假消息大混战。俄军过去的各种排练演习镜头被当成俄军的行动在网上疯传，其他国家的战争视频也被张冠李戴安在乌克兰战场上，甚至乌克兰自己的防空导弹击中民房，也被说成是俄军空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从俄乌冲突开始，就有人担心或炒作，说这是第三次世界大战的开端。这个当然是夸大其辞。但是，在网络信息的世界里，这确实是一场货真价实的“世界大战”。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俄乌网络信息战为何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被称为“世界大战”？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首先是涉及范围已经远远超出了俄乌双方。实际下场参战的绝不仅仅是俄乌双方，美国和北约都是直接插手，大企业、大银行、非政府组织、国际机构以及各种专业、行业组织都参与进来，包括连我们中国等等这些不相关的国家和地区也被裹挟其中。已经不仅仅是两个国家、两支军队之间的战争。这就是未来战争的形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 其次是引发了全世界范围内的分化组合。美国和北约坚定地站在乌克兰一边，还搞道德绑架，要挟别国跟进，但是这次多数国家抱之以冷淡姿态，就连美国的盟国沙特和美国近几年大力拉拢的印度都不怎么赏脸。越来越多的发展中国家采取中立立场，不跟进西方，批评西方的声音也越来越多。不少有识之士都看出来，这场战争动摇了美国的霸权体系，是“反对西方霸权主义持久战”的序曲。俄乌冲突不仅仅在世界上导致了观念的分裂重组，在西方内部也引发了意见分歧，匈牙利、塞尔维亚这些国家，跟西方的冲突由来已久了，相信随着能源价格、难民问题的发酵，不久就能看到美欧之间裂痕日益明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最后一点是全球大众深度卷入。信息战本身不是什么新鲜事，2003年的美国打击伊拉克的战争开启了信息战的一个新形式。这是人类历史上第一次电视实况直播的战争，也是媒体参与度空前高的一次战争，当时就给全世界带来了很大的震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3657600" cy="24288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26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18"/>
          <w:szCs w:val="18"/>
          <w:shd w:val="clear" w:color="auto" w:fill="FFFFFF"/>
        </w:rPr>
        <w:t>2003年3月，伊拉克巴格达，在美国空袭巴格达的第三天，伊拉克总统府建筑群爆炸起火。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18"/>
          <w:szCs w:val="18"/>
          <w:shd w:val="clear" w:color="auto" w:fill="FFFFFF"/>
        </w:rPr>
        <w:t>图片作者:人民视觉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是2003年的这场信息战，它的主体是媒体，可以说当时谁操纵了大媒体和新闻社谁就拥有绝对的优势。但是今天的主角却是社交媒体平台，普通网民都被卷入其中。《纽约时报》专栏作家弗里德曼说这是第一次由个人拿着手机在TikTok（短视频平台）上进行报道的战争。这种变化对双方都是一个双刃剑，美西方没有办法再靠传统媒体的优势来垄断信息，反过来，俄罗斯也没有办法垄断战场信息。所以这场战争看起来好像已经没有局外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不少人认为俄罗斯输掉了这场信息战。比如像美国大西洋理事会的一位专家，他就说俄罗斯也许能在“开火的战争”里取得胜利，但乌克兰在信息战上大获成功。我们国内也有不少人认同这种看法。但我的看法不太一样。我认为从局部地、战术地来看，乌克兰和背后的美国北约集团在信息战里获得了一定的优势。但是如果从全局地、战略地看，这场信息战的后果十分复杂，并且最终在战术和战略上可能都是不利于西方集团和乌克兰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俄乌信息大战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谁才是真正的赢家?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首先，任何一种武器它都是一个双刃剑，用得好可以杀敌，用得不好则会伤己，弄巧成拙。信息战也是一样，它对使用者的技巧和控制能力要求都很高，一不小心就会产生意想不到的副作用。比如像冲突初期，乌克兰在网上发布了大量的宣传产品，但是频频穿帮，或者是被人发现造假的证据，自己还暴露了自己的纳粹色彩。再比如像泽连斯基的演讲，还有乌克兰在推特这些地方发布的很多宣传海报，结果经常不是得罪德国、得罪美国，就是得罪日本，哪壶不开提哪壶。这也说明如果没有了一个真实的“道”，仅仅靠传播的“术”，或是在信息战里边玩一些小把戏，是很容易弄巧成拙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 其次，就是悲情牌用力过猛，效果适得其反。乌克兰和西方国家本来是想通过这场信息战，打造一个乌克兰受害者的悲惨形象，博取世界的同情支持。但是由于它使用的手段无所不用其极，对俄罗斯进行极限制裁，反而把乌克兰的悲情牌打成了俄罗斯的悲情牌。还勾起了全世界很多国家对美西方长期霸权行径的痛苦记忆，催生了反帝精神的觉醒。就像美国经济学家迈克尔·赫德森，他就说了一句话，他说，美国的政策最大的意外后果是把俄罗斯和中国，以及伊朗、中亚和其他“一带一路”倡议沿线国家拉到了一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三，西方不断把自己主导的国际制度武器化，其实也是一种“自杀”。这次信息战向世界人民暴露了一个重要事实，就是西方所有的新闻机构和社交媒体平台都不是中性的，都可以拿来用作武器。这种武器化的做法短期内可能会产生巨大的杀伤力，但是长期看却会挖掉自身的信用根基。其实不仅仅是信息战，西方整个的制裁行动全方位地破除了西方主导的国际制度的虚伪性。从SWIFT(环球银行金融电信协会）到国际银行业，再到医学、体育、科学、艺术等等行业的国际组织全都不伪装了。这是在挖掉美国主导的二战后国际秩序的最后的信用和合法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 在《这就是中国》第136期里，张老师讲了这么一段话，“美国主导的一系列制度安排，都有可能逐步地一路走衰”。这个判断我认为正在被当下的事态所不断证明，美国主导的国际秩序在根本上已经没有人信了。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俄乌敲响“网络战”警钟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给中国哪些启示?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中国从俄乌冲突里边能学到什么呢？我觉得至少应该在三个层次上获得启示：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首先是在战略层次上，我们要进一步做好话语建设。信息战里的舆论斗争，看起来非常热闹的都是“术”的层面的操作，但是真正决定胜败的，往往是背后的这个“势”。这个“势”就是话语权和公信力，2003年的伊拉克战争，世界上那么多人都被美国西方的信息战操纵，根本原因就是因为它的价值观和话语霸权，它是有这个“势”的。今天的俄乌冲突，西方投入的信息战手段远远超过2003年，但是效果却没有那么理想，也是因为西方价值观和话语霸权本身已经千疮百孔，没有这个“势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而我们有自己的理论和话语体系，而且我们越来越得到世界各国人民的认同，所以我们的“势”是上升的，是有生命力的。另外我们还有五千年的文明底子，有发自内心的自信。但是说到西方价值观的影响，我们又不能过于乐观，真到大敌当前的时候，我们想想我们身边会不会有“第五纵队”？一旦遇到对手发动的信息战，我相信最终我们能打赢，但是也许要付出不必要的代价。所以今天我们更要从民族存亡、国家安危的战略高度来重视这个“势”的建设，从根子上解构掉西方的话语，批判肃清那种认为西方就是代表国际社会，就是世界文明主流的观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其次，就是在制度层次上，我们要打造新的信息战指挥中枢和作战系统。这个俄乌冲突的信息战再次提醒我们，战争绝不仅仅是军队的事情。信息战一旦开打就是全面战争、超限战争，应对的思路也必然是全局性的。我们也许要考虑建立信息战的指挥中心，战时来全面领导网络信息战、舆论战，打响中国话语的全面战争，不给敌对势力的信息围剿留下任何机会。建立了这个中枢机构之后，要给民间力量和人民群众留出更多的空间，当然前提是有甄别鉴定、有约束惩戒机制，要形成信任和授权机制。这样我们可以在需要的时候形成万船出海、人民战争的格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未来如遭遇信息战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中国该如何做才能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立于不败之地？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最后，在战术层次上，我们要充分吸取经验教训，锻造出必胜之剑。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第一，我们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要重视平台建设。俄乌冲突暴露出一切平台皆非中性，西方的平台在战时一定会被当作武器使用。所以我们一定要打造自主的新闻和网络平台。否则将来一旦战斗打响，我们将和今天的俄罗斯一样面临被封口的命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二，我们要克服答辩心态，不落入对方设置的议题。由于我们长期的心理惯性，我们一些人在面对西方的时候，仍存在某种答辩心态，往往不假思索地就陷入对方的议题套路。在中美贸易战、新冠疫情和俄乌冲突里，都暴露了我们一些人急于自省的心态，这个心态一定要克服。没有“心胜”是打不了胜仗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第三，就是我们要清理西方理论在新闻传播等领域的不良影响。例如美国新闻理论，它一向标榜所谓“新闻专业主义”，实质上强调的就是美国的一种意识形态。它鼓吹所谓的“客观独立”，实际就是要独立于党、独立于中国人民，说白了就是不讲政治，不讲新闻是为了谁的问题。但是俄乌冲突表明，在真正的斗争里，如果你没有了政治思维，你就会变成被人欺骗利用的“傻白甜”，甚至是为虎作伥的“背叛者”。这次俄罗斯就没有少出这种人。要解决这个问题，我认为我们要从知识生产的机制上开始深入改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总之，对中国来讲，俄乌冲突是一个重要的学习案例，我们要从中吸取经验教训，在未来极有可能发生的信息战里立于不败之地。好，谢谢大家！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（本节目播出于2022年05月02日）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05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668&amp;idx=1&amp;sn=826447a39187d5b9c963e7d4c1b04d5c&amp;chksm=8bb01635bcc79f23fdfb60d78442617887618fa980020b6d7c60b311a9100fff912918236c6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范勇鹏：俄乌冲突中的网络信息战</dc:title>
  <cp:revision>1</cp:revision>
</cp:coreProperties>
</file>