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徐焰：抗美援朝战争的伟大意义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2022-05-13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</w:rPr>
        <w:t>作者：徐焰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</w:rPr>
        <w:t>  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</w:rPr>
        <w:t>军事专家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1900年的时候，八国联军两万人，在大沽口上岸，长驱直入北京，如入无人之境；到了1950年，以世界上最强的美国为首的16国联军，刚逼近鸭绿江边，就被中国人民打得狼狈逃窜，逃到三八线以南。这就显示出共产党执政的新中国是旧中国不可比拟的。所以说抗美援朝这一仗可以说是我们新中国“立国之战”，也是中国成为世界军事强国的奠基之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当时敢跟美国打，决心正确，策略也是高明的。第一，美国占了台湾，兵逼鸭绿江，实在是欺人太甚了，已经宣布站起来的中国人民不能再像旧中国那样受欺负了，出兵参战确实有理。再一个，有利。怎么叫有利呢？周恩来讲三个最有利。最有利于发挥我们的陆军优势，最有利于后勤供应，也最有利于得到苏联的支援。另外，有节。有节是什么呢？就是朝鲜战争地方化，不要扩大到朝鲜以外，因此当时出兵的名义是用志愿军名义，什么叫志愿军呢？就是中国人民自愿去帮助朝鲜，你要用中国人民解放军的名义，那就等于跟美国宣战了，而且你还跟联合国宣战了。志愿军部队就是中国人民解放军入朝部队，美国也知道，但是美国不愿把这事闹大。最后，在谈判的时候，它也承认了中国人民志愿军，因此说抗美援朝战争控制了规模，它是一场局部战争，打出了国威，而且促进了我们国家的建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所以我们要正确地认识抗美援朝战争的伟大意义，同时几个概念必须搞清楚，第一个，抗美援朝战争与朝鲜战争是既有区别又有联系的两个概念。美方说北朝鲜是入侵者，美国以此为借口，入侵朝鲜，把这个战争由内战发展成一个国际战争，还在朝鲜内战爆发两天之后，出兵台湾，等于控制中国的领土，造成中国分裂。这不是侵略吗？在这种情况下，中国当然应该反应。所以说我们讲朝鲜战争它可以不打，它不在中国的控制之下，但是抗美援朝之战不能不打，朝鲜战争是平局，三八线开始，最后回到三八线，抗美援朝战争可是个伟大的胜利，抗美援朝战争不是在三八线开始的，是在鸭绿江边开始的，最后把所谓的联合国军打回到南面500公里，就是让它退到三八线，这从军事位置上讲也是个伟大的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另外，有些人有一个不正确的观点，说朝鲜战争，甚至说抗美援朝战争影响了台湾问题解决。实际上了解历史的人知道，这种说法其实是错的。我们看美国的历史档案，关于台湾问题，它早在1948年12月份就开始考虑干涉，一直到1950年1月份，一直举棋不定。为什么举棋不定呢？它希望中苏不要结盟，害怕干涉台湾会把中国推到苏联一边去。1950年2月14日，毛主席在访问苏联期间，中苏签订了《中苏友好同盟互助条约》，中苏正式结盟。苏联当时援华最重要的项目，156项工程，奠定了中国工业化的基础，美国认为离间中苏没有希望了，1950年4月，美国国家安全委员会第68号文件，就决定在亚洲要采取强硬措施，等于说宣布对南朝鲜、对台湾都不能放手了。因此，当时不管爆不爆发朝鲜战争，美国肯定要干预台湾。这是美国亚太政策，尤其是在西太平洋建立第一岛链，称霸政策的体现，并不是朝鲜战争所造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总体上来讲，抗美援朝战争所取得的成果，确实是巨大的。我们今天看，还是应该感到当年一代历史巨人的声音，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“应当参战，必须参战，参战利益极大，不参战损害极大”。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可以说是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“萧瑟秋风今又是，换了人间”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。70年过去了，我们今年（2020年）纪念抗美援朝战争，主要目的是什么呢？还是学习当年的精神。毛主席当时就讲，美国是“铁多气少”，钢铁多，士气低。我们当年，“铁少气多”，靠着爱国主义、革命英雄主义气概压倒敌人，要严格讲当年我们的硬件是不行的，当年胜利靠的是软实力。习近平主席前一段时间特别强调，我军历来是打精气神的，过去我们是钢少气多，现在我们钢多了，气要更多。在如今我们中华民族走向伟大复兴的道路上，还要发挥我们软实力的优势。比如说今年的抗疫，我们能取得这么大的胜利，在世界上有特别突出的表现，主要靠的也是软实力，如果单纯讲医疗水平，一些硬件，其实我们同一些发达国家相比的话并不占多大优势。我们搞得这么好，关键在于共产党领导，全国人民团结一心，另外我们有效的举国体制的管理能力，这还是我们软实力的优势。因此，今天我们学习抗美援朝精神，除了继续强调爱国主义，另外一方面，我们要把我们过去的传统优势继承发扬下来，这样我们才能够在下一步应对百年未有之世界大变局、迎接中国崛起中间，更有力地发扬我们的传统优势，同时在我们这个强国强军的道路上更好地砥砺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（本节目播出于2020年10月26日）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08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805&amp;idx=1&amp;sn=3c7edcd2c6daa311f6e8328b2623375e&amp;chksm=8bb017bcbcc79eaafa6b25f12ddd887e019a6f07b2a669ef78c214be69c5673b816f6134318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徐焰：抗美援朝战争的伟大意义</dc:title>
  <cp:revision>1</cp:revision>
</cp:coreProperties>
</file>