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吴新文：西方概念和理论对当代中国政治叙事的错误视角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吴新文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2022-08-17</w:t>
      </w:r>
      <w:hyperlink r:id="rId5" w:anchor="wechat_redirect&amp;cpage=1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作者：吴新文 复旦大学中国研究院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近年来，随着中国的快速崛起，读懂中国成了一个世界性的热门话题。习近平总书记不久前指出，要讲清楚中国是什么样的文明和什么样的国家，促使世界读懂中国，读懂中国人民，读懂中国共产党，读懂中华民族。然而，长期以来，西方概念和理论主导了关于当代中国、中国共产党和中华民族的主流叙事，给读懂中国制造了重重迷雾，主要有如下三种视角。</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西方概念和理论对当代中国政治叙事的三个错误视角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一是基于西方的帝国概念来看待当代中国，认为当代中国不过是历史上王朝中国的延伸，国家体制仍然具有东方专制主义色彩，持这一观点的人很大程度上忽视了中国共产党在领导国家现代化转型过程中所创造的新政治、新经济、新文化、新社会和新国际关系，他们不断渲染对中国崛起的惊恐情绪，指责中国的“一带一路”是新殖民主义，中国要变相恢复历史上的朝贡体系，因而对现代文明世界和国际秩序构成了威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二是把现代中国描绘成一个政党国家，这类学者声称，现代中国作为人民共和国不过是“名”，集权主义的党国才是其“实”，他们全然无视中国共产党领导中国特色社会主义事业所取得的巨大成就，认为中国体制和西方体制格格不入，是一种另类，甚至怪胎，不可持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三是把当代中国说成是尚未成熟的民族国家，把现代中国的建国历程描绘成向民族国家转型的过程。这些学者认为，近代以来中国为了摆脱亡国灭种的危机，以自立于世界民族之林，强化中华民族意识，建构现代民族国家，这种观察无疑是符合实际的。但他们又从西方民族国家的标准来看待中国，认为当代中国作为现代民族国家还不具有合法性，西藏、新疆、内蒙古被纳入中国版图不符合现代民族国家原则。</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“文明型国家”与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“文明—国家”的比较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近年来，英国学者马丁·雅克从“文明-国家”的角度阐释中国崛起，在学界产生了一定的影响。</w:t>
      </w:r>
      <w:r>
        <w:rPr>
          <w:rStyle w:val="richmediacontentany"/>
          <w:rFonts w:ascii="微软雅黑" w:eastAsia="微软雅黑" w:hAnsi="微软雅黑" w:cs="微软雅黑"/>
          <w:color w:val="3E3E3E"/>
          <w:spacing w:val="30"/>
          <w:sz w:val="21"/>
          <w:szCs w:val="21"/>
          <w:shd w:val="clear" w:color="auto" w:fill="FFFFFF"/>
        </w:rPr>
        <w:t>“文明-国家”论与关于现代中国的其它西方式的论说相比，有助于凸显现代中国与中华文明传统的有机的联系，并且把中国和西方式的国家发展道路区别开来。</w:t>
      </w:r>
      <w:r>
        <w:rPr>
          <w:rStyle w:val="richmediacontentany"/>
          <w:rFonts w:ascii="微软雅黑" w:eastAsia="微软雅黑" w:hAnsi="微软雅黑" w:cs="微软雅黑"/>
          <w:color w:val="3E3E3E"/>
          <w:spacing w:val="30"/>
          <w:sz w:val="21"/>
          <w:szCs w:val="21"/>
          <w:shd w:val="clear" w:color="auto" w:fill="FFFFFF"/>
        </w:rPr>
        <w:t>但仔细深究，我们也可以看到，“文明-国家”论存在着无法回避的问题，在“文明-国家”的框架中，文明与国家它究竟是一种什么关系呢？</w:t>
      </w:r>
      <w:r>
        <w:rPr>
          <w:rStyle w:val="richmediacontentany"/>
          <w:rFonts w:ascii="微软雅黑" w:eastAsia="微软雅黑" w:hAnsi="微软雅黑" w:cs="微软雅黑"/>
          <w:color w:val="3E3E3E"/>
          <w:spacing w:val="30"/>
          <w:sz w:val="21"/>
          <w:szCs w:val="21"/>
          <w:shd w:val="clear" w:color="auto" w:fill="FFFFFF"/>
        </w:rPr>
        <w:t>很多“文明-国家”论者他们似乎认为，“文明-国家”的重心在文明而不在国家。</w:t>
      </w:r>
      <w:r>
        <w:rPr>
          <w:rStyle w:val="richmediacontentany"/>
          <w:rFonts w:ascii="微软雅黑" w:eastAsia="微软雅黑" w:hAnsi="微软雅黑" w:cs="微软雅黑"/>
          <w:color w:val="3E3E3E"/>
          <w:spacing w:val="30"/>
          <w:sz w:val="21"/>
          <w:szCs w:val="21"/>
          <w:shd w:val="clear" w:color="auto" w:fill="FFFFFF"/>
        </w:rPr>
        <w:t>这里可能存在的一个陷阱，既然中国实质上只是一个文明体，中国在历史上作为一个国家、中华民族作为一种民族它只是一种“想像”或者“虚构”，那么中国分裂为几个国家似乎也是可以接受的。</w:t>
      </w:r>
      <w:r>
        <w:rPr>
          <w:rStyle w:val="richmediacontentany"/>
          <w:rFonts w:ascii="微软雅黑" w:eastAsia="微软雅黑" w:hAnsi="微软雅黑" w:cs="微软雅黑"/>
          <w:color w:val="3E3E3E"/>
          <w:spacing w:val="30"/>
          <w:sz w:val="21"/>
          <w:szCs w:val="21"/>
          <w:shd w:val="clear" w:color="auto" w:fill="FFFFFF"/>
        </w:rPr>
        <w:t>这样一来，“文明-国家”论同样会消解大一统中国的国家合法性。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张维为老师从中国的历史、文化和当代实践出发，“以中国观中国”，把当代中国界定为一个延绵不断长达数千年的一个古老文明和一个超大型现代国家几乎完全重复的这样一个 “文明型国家”，张老师的这样一个概念既吸纳了文明国家理论和民族国家理论的一些长处，有力地回应了前面三种视角对当代中国的各种歪曲和抹黑，同时又弥补了“文明-国家”论偏重文明而忽视国家的缺陷。透过“文明型国家”的视角，人们可以发现，当代中国既是中国共产党领导中国革命、建设和改革而“旧邦新造”的现代国家，又是具有持久的文明传承、深厚的文明积淀、辉煌的文明成就和远大的文明抱负的国家。悠久的文明和现代的国家融为一体、相得益彰，是中国区别于世界上其他国家的重要特质，也昭示了中国未来的发展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文明型国家”概念不仅有助于人们把握中国的发展规律，理解中国崛起的奥秘，描绘中国的未来形象，而且也有助于人们“以中国观世界”，观察和分析世界上其它的国家类型，如神权型国家、公司型国家、氏族型国家、寡头型国家等等，并进行国际比较研究，全面而深入地把握人类政治图景，从中认识西方式现代化政治的基本格局以及它的限度，打破西方政治理论的话语霸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自西方所谓“地理大发现”以来，一些西方国家或西方化的国家，炮制出了形形色色的文明话语，以文明的名义在世界上干了很多坏事、蠢事。目前人类正面临百年未有之大变局，人类文明处于何去何从的关键时刻。中国人在这时候必须要提出自己的文明观和文明理论，积极参与乃至引领全球范围内的文明交流和对话，在文明问题上实现正本清源、拨乱反正。站在文明的高度、用文明的尺度衡量、推动中国和世界的发展和进步！</w:t>
      </w:r>
      <w:r>
        <w:rPr>
          <w:rStyle w:val="richmediacontentany"/>
          <w:rFonts w:ascii="微软雅黑" w:eastAsia="微软雅黑" w:hAnsi="微软雅黑" w:cs="微软雅黑"/>
          <w:color w:val="3E3E3E"/>
          <w:spacing w:val="15"/>
          <w:sz w:val="23"/>
          <w:szCs w:val="23"/>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（本节目播出于2022年08月15日）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99161"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408&amp;idx=1&amp;sn=df0defc0e81939d6a7270e1cddc3b89a&amp;chksm=8bb01d61bcc794776fb7c469dba84fb0d6e3d6488719647c568b33575fc92eae222d6520f79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吴新文：西方概念和理论对当代中国政治叙事的错误视角</dc:title>
  <cp:revision>1</cp:revision>
</cp:coreProperties>
</file>