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今晚22:00《这就是中国》听张维为解析美国版“一带一路”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2022-09-05</w:t>
      </w:r>
      <w:hyperlink r:id="rId5" w:anchor="wechat_redirect&amp;cpage=16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w:t>
      </w:r>
      <w:r>
        <w:rPr>
          <w:rStyle w:val="richmediacontentany"/>
          <w:rFonts w:ascii="微软雅黑" w:eastAsia="微软雅黑" w:hAnsi="微软雅黑" w:cs="微软雅黑"/>
          <w:b/>
          <w:bCs/>
          <w:color w:val="A12420"/>
          <w:spacing w:val="8"/>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东方卫视《这就是</w:t>
      </w:r>
      <w:r>
        <w:rPr>
          <w:rStyle w:val="richmediacontentany"/>
          <w:rFonts w:ascii="微软雅黑" w:eastAsia="微软雅黑" w:hAnsi="微软雅黑" w:cs="微软雅黑"/>
          <w:b/>
          <w:bCs/>
          <w:color w:val="A12420"/>
          <w:spacing w:val="8"/>
        </w:rPr>
        <w:t>中国》（159期）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w:t>
      </w:r>
      <w:r>
        <w:rPr>
          <w:rStyle w:val="richmediacontentany"/>
          <w:rFonts w:ascii="微软雅黑" w:eastAsia="微软雅黑" w:hAnsi="微软雅黑" w:cs="微软雅黑"/>
          <w:b/>
          <w:bCs/>
          <w:color w:val="A12420"/>
          <w:spacing w:val="8"/>
        </w:rPr>
        <w:t>题</w:t>
      </w:r>
      <w:r>
        <w:rPr>
          <w:rStyle w:val="richmediacontentany"/>
          <w:rFonts w:ascii="微软雅黑" w:eastAsia="微软雅黑" w:hAnsi="微软雅黑" w:cs="微软雅黑"/>
          <w:b/>
          <w:bCs/>
          <w:color w:val="A12420"/>
          <w:spacing w:val="8"/>
        </w:rPr>
        <w:t>“</w:t>
      </w:r>
      <w:r>
        <w:rPr>
          <w:rStyle w:val="richmediacontentany"/>
          <w:rFonts w:ascii="微软雅黑" w:eastAsia="微软雅黑" w:hAnsi="微软雅黑" w:cs="微软雅黑"/>
          <w:b/>
          <w:bCs/>
          <w:color w:val="A12420"/>
          <w:spacing w:val="8"/>
        </w:rPr>
        <w:t>美国也要搞‘一带一路’？</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strike w:val="0"/>
          <w:color w:val="3E3E3E"/>
          <w:spacing w:val="15"/>
          <w:u w:val="none"/>
          <w:shd w:val="clear" w:color="auto" w:fill="FFFFFF"/>
        </w:rPr>
        <w:drawing>
          <wp:inline>
            <wp:extent cx="5276850" cy="28098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88828" name=""/>
                    <pic:cNvPicPr>
                      <a:picLocks noChangeAspect="1"/>
                    </pic:cNvPicPr>
                  </pic:nvPicPr>
                  <pic:blipFill>
                    <a:blip xmlns:r="http://schemas.openxmlformats.org/officeDocument/2006/relationships" r:embed="rId6"/>
                    <a:stretch>
                      <a:fillRect/>
                    </a:stretch>
                  </pic:blipFill>
                  <pic:spPr>
                    <a:xfrm>
                      <a:off x="0" y="0"/>
                      <a:ext cx="5276850" cy="28098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hd w:val="clear" w:color="auto" w:fill="FFFFFF"/>
        </w:rPr>
        <w:t>复旦大学中国研究院院长张维为教授将携手复旦大学中国研究院研究员李波老师，带领观众深入了解美国版“一带一路”。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5147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338" name=""/>
                    <pic:cNvPicPr>
                      <a:picLocks noChangeAspect="1"/>
                    </pic:cNvPicPr>
                  </pic:nvPicPr>
                  <pic:blipFill>
                    <a:blip xmlns:r="http://schemas.openxmlformats.org/officeDocument/2006/relationships" r:embed="rId7"/>
                    <a:stretch>
                      <a:fillRect/>
                    </a:stretch>
                  </pic:blipFill>
                  <pic:spPr>
                    <a:xfrm>
                      <a:off x="0" y="0"/>
                      <a:ext cx="5276850" cy="35147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hd w:val="clear" w:color="auto" w:fill="FFFFFF"/>
        </w:rPr>
        <w:t>“越来越多的发展中国家认为这个计划与其说是发展计划，还不如说是地缘政治计划，几乎没有发展中国家愿意参加美国对中国发动的‘新冷战’，绝大多数发展中国家都是中国‘一带一路’倡议的受益者，美国想用那么一张几近于空头支票的计划来替代给多数发展中国家带来实实在在利益的‘一带一路’倡议，怎么可能做到？”“美国之所以对中国耿耿于怀，很大程度上是因为中国提供了一整套的标准。在政治层面中国确立了不干涉内政、不附加政治条件，‘共商、共建、共享’等一系列深受欢迎的中国标准：在工程这个层面中国是世界上唯一可以提供从设计到施工、从技术到管理、到运营，从资金筹措到人员培训等等，从第一次工业革命到第四次工业革命全产业链、产品服务我们都能够提供，中国是这么一个国家。”张维为教授将分享国际媒体对“全球基础设施和投资伙伴关系”计划的评价，并回顾“蓝点网络”计划、“重建更好世界”计划的最终走向，深度分析“全球基础设施和投资伙伴关系”计划的可行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hd w:val="clear" w:color="auto" w:fill="FFFFFF"/>
        </w:rPr>
        <w:t>“一位来自马里的学者朋友告诉我，在他们马里的外交部里流传一个笑话，是基于真实的故事的。他服务那一届马里总统曾经和欧洲人谈，要援建一条其实不长的公路，去连接几个乡镇到市场上来。那么欧盟就派了专家，花了三个月来完成了这个项目可行性研究，可行性研究的结论是什么呢？这条路的经济性价值不大，不会有太多的车流，干脆这个项目就给否定掉了。总统很生气，说能不能找中国人来商量商量。中国大使馆马上找了我们几个公司，工程公司看一看，商量什么呀？干。三个月之后这条路就已经完工了。”李波老师将通过列举一些例子与数据，论证“全球基础设施和投资伙伴关系”计划是美西方六千亿美元的“大饼陷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hd w:val="clear" w:color="auto" w:fill="FFFFFF"/>
        </w:rPr>
        <w:t>圆桌讨论环节，张维为教授和李波老师还将解答“美国版‘一带一路’聚焦‘软基建’，有何意图？”等观众问题。今晚22:00敬请锁定东方卫视，听张维为和李波深度解析美国版“一带一路”。</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03010"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629&amp;idx=1&amp;sn=8b1bb4c652cfcabe3cc9a1786fa203bd&amp;chksm=8bb01e9cbcc7978a8e1851e1dc7414ea74af7d2cd8276c1ee1bd2c110975cf04102a8e8b6b42&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今晚22-00《这就是中国》听张维为解析美国版“一带一路”</dc:title>
  <cp:revision>1</cp:revision>
</cp:coreProperties>
</file>