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观众问答：如何激励更多留学生学成归来加入共同富裕建设？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2022-11-11</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钱文荣  |  浙江大学中国农村发展研究院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我们现场还有很多朋友，包括我们连线的朋友，我们接下来就请他们一起来讨论。先把提问的机会给到我们浙江大学紫金港校区的师生朋友，来，欢迎您。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浙江共同富裕建设经验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如何有效推广到全国？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赵宗胤：</w:t>
      </w:r>
      <w:r>
        <w:rPr>
          <w:rStyle w:val="richmediacontentany"/>
          <w:rFonts w:ascii="微软雅黑" w:eastAsia="微软雅黑" w:hAnsi="微软雅黑" w:cs="微软雅黑"/>
          <w:color w:val="3E3E3E"/>
          <w:spacing w:val="15"/>
          <w:sz w:val="23"/>
          <w:szCs w:val="23"/>
          <w:shd w:val="clear" w:color="auto" w:fill="FFFFFF"/>
        </w:rPr>
        <w:t>老师们好，我们浙江，众所周知它的富裕程度比较高，发展均衡性也比较好，一方面这是浙江开展共同富裕示范区建设的基础和优势，另外一方面，这可能会影响到浙江经验在其它地区的推广，所以我想请问两位老师如何更有效地把浙江共同富裕建设的经验推广到全国更多的地区？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好，请坐。其实这是个非常好的问题，浙江这个共同富裕示范区我们到底在示范什么，也听听两位的见解。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从二十大的报告，我们提“中国式现代化”，某种意义上我们讲的中国经验，包括浙江经验，不只是对中国其它地方，对世界其它地方可能都会有启发的。比方说我前面演讲中我提到的，浙江特点是“七山一水两分田”，这和我们中国的国情大致相同，这意味着什么，就是山区共同富裕看看浙江怎么做的，两分田的地方怎么共同富裕，看看浙江怎么做。然后从世界范围也是这样的，世界很多地方的人到中国来看，比方中东沙漠</w:t>
      </w:r>
      <w:r>
        <w:rPr>
          <w:rStyle w:val="richmediacontentany"/>
          <w:rFonts w:ascii="微软雅黑" w:eastAsia="微软雅黑" w:hAnsi="微软雅黑" w:cs="微软雅黑"/>
          <w:color w:val="3E3E3E"/>
          <w:spacing w:val="15"/>
          <w:sz w:val="23"/>
          <w:szCs w:val="23"/>
          <w:shd w:val="clear" w:color="auto" w:fill="FFFFFF"/>
        </w:rPr>
        <w:t>地区</w:t>
      </w:r>
      <w:r>
        <w:rPr>
          <w:rStyle w:val="richmediacontentany"/>
          <w:rFonts w:ascii="微软雅黑" w:eastAsia="微软雅黑" w:hAnsi="微软雅黑" w:cs="微软雅黑"/>
          <w:color w:val="3E3E3E"/>
          <w:spacing w:val="15"/>
          <w:sz w:val="23"/>
          <w:szCs w:val="23"/>
          <w:shd w:val="clear" w:color="auto" w:fill="FFFFFF"/>
        </w:rPr>
        <w:t>，看我们怎么防沙、治沙、固沙，这个沙培植物怎么解决扶贫问题的，真的是也有启发。所以我们现在公开讲的是中国国内的示范，实际上它是有全球意义的。所以我觉得我们要有全人类情怀，总书记报告你看出来国际视野、人类情怀，这个很重要，对其它国家人民都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也提供一个我的观点，并不是说我们浙江的做法，我们的探索一定要复制推广到其它的地方，而是说我们在探索当中形成的一些经验，如果有共鸣的，有启发的可以取一瓢饮，我觉得这一点非常重要，看看可能哪些地方可以用得到，但并不是说我一定要这样做，因为就像中国有“中国式现代化”一样，我想每个省有每个省的省情，它的做法不需要完全一样，只要有启发就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钱文荣：</w:t>
      </w:r>
      <w:r>
        <w:rPr>
          <w:rStyle w:val="richmediacontentany"/>
          <w:rFonts w:ascii="微软雅黑" w:eastAsia="微软雅黑" w:hAnsi="微软雅黑" w:cs="微软雅黑"/>
          <w:color w:val="3E3E3E"/>
          <w:spacing w:val="15"/>
          <w:sz w:val="23"/>
          <w:szCs w:val="23"/>
          <w:shd w:val="clear" w:color="auto" w:fill="FFFFFF"/>
        </w:rPr>
        <w:t>我非常同意两位的意见，我们浙江大学中国农村发展研究院，从二十多年以前开始，我们就办了一个叫国际反贫困研修班，也是国家商务部委托办的一个班，到目前为止应该有一百多个国家和地区的，主要是发展中国家的政府官员来学习。每次来的时候，他们都有大量的时间去跑，浙江当然是他们主要去的地方，但是他们也到西部去看，到中部去看，总体上他们感觉收获还是非常大的。浙江有浙江的特色，到了别的地方以后，可能也有不适用的地方，我觉得这里的关键是什么？浙江的经验当中，我们之所以要搞示范区，最后我们希望总结出哪些是共同的，哪些是纯粹是浙江特色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对，就像您刚才说，只要一讲案例、一讲实践，大家马上就会跟自己的实际情况结合，我想我们的探索，我们的创新就是希望更多人能找到跟自己结合的那个部分，这一点很重要。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好，我们再来看现场还有哪位朋友要提问？来，欢迎您。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共同富裕如何实现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“两个文明”协调发展？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田重：</w:t>
      </w:r>
      <w:r>
        <w:rPr>
          <w:rStyle w:val="richmediacontentany"/>
          <w:rFonts w:ascii="微软雅黑" w:eastAsia="微软雅黑" w:hAnsi="微软雅黑" w:cs="微软雅黑"/>
          <w:color w:val="3E3E3E"/>
          <w:spacing w:val="15"/>
          <w:sz w:val="23"/>
          <w:szCs w:val="23"/>
          <w:shd w:val="clear" w:color="auto" w:fill="FFFFFF"/>
        </w:rPr>
        <w:t>主持人好。两位老师好。共同富裕是包括我在内的千千万万中国老百姓非常关注的现实命题，我们所追求的共同富裕是一种全面的、系统的、物质文明与精神文明高度统一的共同富裕，所以我想请问各位老师，我们在实现“中国式现代化”的进程中，如何促进物质文明与精神文明的比翼双飞，更好地扎实推进共同富裕？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我还是蛮有感触的，因为我们是讲精神文明、物质文明比翼齐飞，这个目标非常之好。因为确实是，追求现代化、追求发展，导致的就是文化中出现一些过分的物质化。好在这个趋势过去十年在慢慢地扭转过来，背后是人民群众也希望过上更高品质的、有文化的、有品位的生活，从市场的角度也是，需求是巨大的，比方说《唐宫夜宴》这些节目这么受欢迎，就表明大家这个品位到这个时候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大家对审美还是有需求的。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然后因为我们现在讲“中国式现代化”，某种意义上是跟“美国式现代化”作为一个对比的，它那个显然就是追求物质，而且你只要去美国你就有这个感受，这个氛围就是拼命地追求物质、欲望，走火入魔，比方美国的广告就是“三千万、五千万，非常直白的”。所以我觉得这个现代化现在是可以比较的，我们提出“中国式现代化”，包括共同富裕，包括物质文明、精神文明两者的比翼齐飞，我觉得这个非常好，在很多方面浙江可以做出示范的作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钱文荣：</w:t>
      </w:r>
      <w:r>
        <w:rPr>
          <w:rStyle w:val="richmediacontentany"/>
          <w:rFonts w:ascii="微软雅黑" w:eastAsia="微软雅黑" w:hAnsi="微软雅黑" w:cs="微软雅黑"/>
          <w:color w:val="3E3E3E"/>
          <w:spacing w:val="15"/>
          <w:sz w:val="23"/>
          <w:szCs w:val="23"/>
          <w:shd w:val="clear" w:color="auto" w:fill="FFFFFF"/>
        </w:rPr>
        <w:t>我们共同富裕当中特别强调物质富裕和文化高地的打造，从我们乡村的角度来说，实际上乡风文明也好，乡村的精神文明建设也好，本质上我的感觉还是要把中国农村的传统的优秀文化和现代城市文明有机结合。为什么这么说？我们的乡村社区是非常和谐的，在社区内部人与人之间的关系特别好，这就是我们的优秀的文化，我们的农耕文明的这种合作精神都在这里面，如何把传统的优秀的文化传承发扬好，同时通过开放式的这样一种发展来接纳现代城市的这种文明，来替代我们原来乡村文化当中那些相对不好的东西，我觉得这个可能是一个关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想这也是我们每个个体未来要实践的关键，就是我们如何把我们的传统的文明文化当中的那些最优质、最内核的部分，跟我们现代文明生活当中一些比较优秀的部分很好地结合起来，可能每个人都要去寻找一个这样的平衡点。好，我们再来看现场还有哪位观众有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如何激励更多留学生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学成归来加入共同富裕建设？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王玉芬：</w:t>
      </w:r>
      <w:r>
        <w:rPr>
          <w:rStyle w:val="richmediacontentany"/>
          <w:rFonts w:ascii="微软雅黑" w:eastAsia="微软雅黑" w:hAnsi="微软雅黑" w:cs="微软雅黑"/>
          <w:color w:val="3E3E3E"/>
          <w:spacing w:val="15"/>
          <w:sz w:val="23"/>
          <w:szCs w:val="23"/>
          <w:shd w:val="clear" w:color="auto" w:fill="FFFFFF"/>
        </w:rPr>
        <w:t>大家好，2019年的3月18号，我有幸参加“学校思想政治理论课教师座谈会”，在人民大会堂现场聆听了习近平总书记的重要讲话。总书记说：“要培养一代又一代立志为中国特色社会主义事业奋斗终身的有用人才”。我所在的浙江大学国际校区，我们的本科毕业生受到了海内外一流高校的普遍认可，我想请问我们需要怎样做才能够更好地激励我们的同学，未来能够学成归来，成为我们共同富裕建设的主力军？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这个问题我不是特别担心，因为留学生回国已经是大势所趋，大概连着三五年了，每年回来都是百分之八十以上，现在特别是九零后、零零后出去，基本上大部分出去的时候已经想好了回来要做什么事情，这是大概率。我老说一出国就爱国，所以培养爱国主义最好的方法就是到国外去呆一段时间，然后他每时每刻发觉中国很多制度的优越性。2022年了，应该很清楚世界的未来在哪里。另外，我们特别欢迎的是，国际上有一个人才的竞争，顶尖人才的竞争，这个竞争是很激烈的，因为各个国家都是高薪各种各样好的条件，那从我们现在看到的情况，中国的条件已经不弱了，所以我们是很有竞争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也补充一下我的观点，我在想这些优秀的人才，可能每个人因为研究的领域和方向不一样，如果他觉得在自己的专业环境里就是留在海外工作更好，我觉得也很好，因为他也是在为全人类做贡献。当然就像张老师刚才说的，中国现在发展越来越快，而且随着高质量发展，我们会有越来越多的领域会有长足的变化，也是张开更大的怀抱欢迎大家回来，回来参与共同富裕的建设当然也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钱文荣：</w:t>
      </w:r>
      <w:r>
        <w:rPr>
          <w:rStyle w:val="richmediacontentany"/>
          <w:rFonts w:ascii="微软雅黑" w:eastAsia="微软雅黑" w:hAnsi="微软雅黑" w:cs="微软雅黑"/>
          <w:color w:val="3E3E3E"/>
          <w:spacing w:val="15"/>
          <w:sz w:val="23"/>
          <w:szCs w:val="23"/>
          <w:shd w:val="clear" w:color="auto" w:fill="FFFFFF"/>
        </w:rPr>
        <w:t>对，因为从培养的角度来说，我个人感觉，主要是学生的家国情怀的培养，这里面很重要的一点，就是如何让我们的同学了解我们的国情，尤其是了解我们的广大农村。这几年其实我们做了一些事情，比如说我们的黄土地计划，其实就是让学生利用暑假时间到基层去挂职，跟基层干部一同去解决一些基层的问题。我们还有一个计划叫展翅计划，主要是到中央部委机关，也是利用暑假期间去挂职，了解我们的部委是怎么决策的，从宏观上可以了解我们的实际。我们每年还有大量的社会实践活动，包括科研的调研，也有支教活动等等，通过这些活动，我觉得同学们的收获还是非常大的，这样一种情怀的培养，我觉得是在不知不觉当中的潜移默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钱教授的介绍也让我们知道现在高校的努力，你看可能有很多学生他也想报国，但是他一时间找不到特别合适的领域和入口，那您看大学里推出各种各样的项目，用各个维度让学生可以比较早地接触一些方向。那接下来，现场的哪位朋友要提问？好，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高等研究机构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如何更好服务共同富裕建设？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楼华梁：</w:t>
      </w:r>
      <w:r>
        <w:rPr>
          <w:rStyle w:val="richmediacontentany"/>
          <w:rFonts w:ascii="微软雅黑" w:eastAsia="微软雅黑" w:hAnsi="微软雅黑" w:cs="微软雅黑"/>
          <w:color w:val="3E3E3E"/>
          <w:spacing w:val="15"/>
          <w:sz w:val="23"/>
          <w:szCs w:val="23"/>
          <w:shd w:val="clear" w:color="auto" w:fill="FFFFFF"/>
        </w:rPr>
        <w:t>各位老师好，浙江大学上海高等研究院是我们上海市和浙江大学联合共建的一个新型研发机构，重点围绕人工智能、金融、生物医药、工程等领域开展科学研究和技术研发。有一个问题想请教一下，总书记</w:t>
      </w:r>
      <w:r>
        <w:rPr>
          <w:rStyle w:val="richmediacontentany"/>
          <w:rFonts w:ascii="微软雅黑" w:eastAsia="微软雅黑" w:hAnsi="微软雅黑" w:cs="微软雅黑"/>
          <w:color w:val="3E3E3E"/>
          <w:spacing w:val="15"/>
          <w:sz w:val="23"/>
          <w:szCs w:val="23"/>
          <w:shd w:val="clear" w:color="auto" w:fill="FFFFFF"/>
        </w:rPr>
        <w:t>2002年在浙江主政时，他提出了“跳出浙江发展浙江”的一个开放发展理念，围绕长三角一体化发展的这个国家战略，现在浙江大学在上海设立了高等研究院这样一个平台，作为我们来讲，怎么样更好地参与到浙江省高质量发展建设共同富裕示范区的这个过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请坐，听听大家的观点。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做法在大学里是比较新颖的，所以浙大保持这种锐气，就是开拓创新，你们校训里就有这个精神，求是创新，这个非常令人感佩。另外从你刚才介绍我可以感觉得出来的，就是强强联合，浙大自己比较强的地方，计算机、AI、人工智能等等，上海它有非常强大的现代制造业，我想这两者结合一定是非常好的。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钱文荣：我感觉这个研究院可以发挥几个作用的。一个是我觉得还是窗口，浙江大学在上海展示浙大的科技力量，然后来跟以上海为中心的长三角地区的一些企业合作。第二个我觉得应该是桥梁，因为浙江省共同富裕示范区的推进，需要我们整个长三角地区尤其是我们的广大企业的参与，那么高等研究院是可以发挥到企业跟浙江之间的这样一种合作的桥梁。第三个我觉得可以是一个平台，是一个高层次人才引进和培养的一个平台，因为毕竟是处在上海这样的一个地方，我觉得可以从这些方面为浙江的共同富裕示范区服务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因为我常年观察长三角一体化的发展，其实这个一体化过程当中，你看从基础设施到产业协同到科研创新到人才流动等等，这么多年来，每一个维度它的实践是非常丰富的，但是我们会发现实践先行，研究靠后，所以其实这里头有大量的研究需要我们的大量的高水平的智库、平台去做牵引。因为研究做出来之后，可能对后续的发展会给出更加有序的一种指引，因为刚开始大家可能这种实践都是各个方向都发生的，但是怎么从点到面，这个时候我们就需要研究的介入，所以我在想作为这样的一个高等研究院，其实在长三角一体化当中是可以找到无数多的发热发光的课题和领域去做研究，这个应该是未来的一片研究的热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r>
        <w:rPr>
          <w:rStyle w:val="richmediacontentany"/>
          <w:rFonts w:ascii="微软雅黑" w:eastAsia="微软雅黑" w:hAnsi="微软雅黑" w:cs="微软雅黑"/>
          <w:color w:val="3E3E3E"/>
          <w:spacing w:val="15"/>
          <w:sz w:val="23"/>
          <w:szCs w:val="23"/>
          <w:shd w:val="clear" w:color="auto" w:fill="FFFFFF"/>
        </w:rPr>
        <w:t>今天我们到现在跟浙江大学的师生朋友，包括钱教授在现场，我们一起来共话</w:t>
      </w:r>
      <w:r>
        <w:rPr>
          <w:rStyle w:val="richmediacontentany"/>
          <w:rFonts w:ascii="微软雅黑" w:eastAsia="微软雅黑" w:hAnsi="微软雅黑" w:cs="微软雅黑"/>
          <w:color w:val="3E3E3E"/>
          <w:spacing w:val="15"/>
          <w:sz w:val="23"/>
          <w:szCs w:val="23"/>
          <w:shd w:val="clear" w:color="auto" w:fill="FFFFFF"/>
        </w:rPr>
        <w:t>“共同富裕”，党的二十大的报告当中也说“共同富裕是中国特色社会主义的本质特征”，当然实现共同富裕它是一个长期的历史过程，总书记也一直说这是要接续奋斗，要久久为功，既要有历史耐心，同时又要只争朝夕，所以我在想通过我们这样的讨论，大家对共同富裕会有更加清晰的一个认识和了解，也希望所有人都在共同富裕的这条大道上，留下自己的足迹，也做出自己的贡献。好，再次感谢各位，谢谢我们浙江大学的师生朋友们，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（本节目播出于2022年11月07日）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495479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23415" name=""/>
                    <pic:cNvPicPr>
                      <a:picLocks noChangeAspect="1"/>
                    </pic:cNvPicPr>
                  </pic:nvPicPr>
                  <pic:blipFill>
                    <a:blip xmlns:r="http://schemas.openxmlformats.org/officeDocument/2006/relationships" r:embed="rId6"/>
                    <a:stretch>
                      <a:fillRect/>
                    </a:stretch>
                  </pic:blipFill>
                  <pic:spPr>
                    <a:xfrm>
                      <a:off x="0" y="0"/>
                      <a:ext cx="4954791" cy="4954791"/>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271&amp;idx=1&amp;sn=11e264d043a1efb381c491160c771a99&amp;chksm=8bb0181ebcc79108a646587f91a689551c12b84679d7d5e2b2f62f32eee1416525be915469bb&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观众问答：如何激励更多留学生学成归来加入共同富裕建设？</dc:title>
  <cp:revision>1</cp:revision>
</cp:coreProperties>
</file>