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圆桌讨论：全国两会有哪些亮点？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2023-03-16</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范勇鹏 | 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马   可 | 三大洲社会研究所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我们在圆桌讨论的环节还请到一位嘉宾，他就是三大洲社会研究所的一位研究员，也是巴西圣保罗大学的心理学博士马可，欢迎。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Microsoft YaHei UI" w:eastAsia="Microsoft YaHei UI" w:hAnsi="Microsoft YaHei UI" w:cs="Microsoft YaHei UI"/>
          <w:color w:val="000000"/>
          <w:spacing w:val="15"/>
          <w:sz w:val="23"/>
          <w:szCs w:val="23"/>
          <w:shd w:val="clear" w:color="auto" w:fill="FFFFFF"/>
        </w:rPr>
        <w:t>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作为一位国际观察人士，您看中国两会的时候，您的观察点在哪里？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Microsoft YaHei UI" w:eastAsia="Microsoft YaHei UI" w:hAnsi="Microsoft YaHei UI" w:cs="Microsoft YaHei UI"/>
          <w:color w:val="000000"/>
          <w:spacing w:val="15"/>
          <w:sz w:val="23"/>
          <w:szCs w:val="23"/>
          <w:shd w:val="clear" w:color="auto" w:fill="FFFFFF"/>
        </w:rPr>
        <w:t>这些天来，我觉得我听到的最有趣的概念，就是人人都在讨论的“高质量发展”。我想说说中国与“全球南方”之间的关系。对于我这个来自拉丁美洲的巴西人来说，眼前我们非常关心的一件事情就是中国在针对“全球南方”的政策上的下一步进展。现在，这件事不仅对中国具有越发强烈的战略意义，对“全球南方”，以及“全球南方”对新秩序建立的迫切需求来说也是如此。</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两会对落实二十大精神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有哪些制度性安排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谢谢马可提供的观点。我们开篇的时候就讲2023年是落实党的二十大精神的开局之年。所以我们要做很多制度性的、很扎实的安排。我也想问一下张老师和范老师，在全国两会上你们关心的或者特别感兴趣的是哪些安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我们如果具体地看，你比方说我们讲科技自立自强，这是个大的战略，然后你看这次两会非常具体的就是重组科技部，把原来比方说是涉及到农业的一些科技放到农业部，涉及到生物的科技放到卫生部等等。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特别是我们现在讲的新型举国体制，这个专门是现在面对美国等国家发动的科技战，我们要解决“卡脖子”的问题。我们过去一直讲，举国体制，背后就是集中力量办大事，我们的“两弹一星”就是举国体制的成果。但现在我们讲新型举国体制一个重要原因是我们现在是社会主义市场经济，所以如何更好地发挥除了政府的作用，还有市场的作用、社会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我们一直在节目里面讲一个词叫“制度性安排”。所以刚才我们讲到说我们两会如何落实党的二十大精神做出一些制度性安排。我不知道范老师您看到的是什么？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我关注得比较多的也是教科人才这个方面。咱们二十大报告里边其实对科技教育人才都是有专章部署的。所以这次两会咱们一看这几个方面都是非常重要的，包括习总书记到江苏代表团专门谈到了科技自立自强。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然后在政协的民建和工商联的委员见面的时候，还特别强调了民企在解决中国科技自立自强里边要发挥更大作用。所以这个就是对二十大作出的部署中，一个很具体的制度性的落实。重组科技部，就是整合资源，统筹各方力量来解决我们的科技面临的一些短板问题。所以包括讨论里边一些内容涉及到管理的优化，包括很具体涉及到成果的转化，我觉得都是切中了我们今天科技的一些很重要的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另外还有像教育，我还很感兴趣一点也是习总书记在江苏代表团也谈到的，他讲到我们要让我们的孩子继承五千年的文化，同时我们又不摒弃西方的文化，要建立拥有四个自信的这样一代年轻人。我觉得这一点对我们当前面临的这些问题也是一个非常好的一个回应。</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如何从空间感上看中国的制度优势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两会的政府工作报告，尤其听到对一些重大议题的介绍的时候，会有一种很强的空间感。这个是非常重要的观察中国的一个视角。中国地域那么大，而且每个地方发展的情况、长处、特点都各有不同，这个时候就真的体现出我们的制度优势，巨大的力量在这里做很好的一个协调。在两会上这一点看得非常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们这个模式它确实，（在）这些方面其它国家很难做到。因为本身我们国家空间巨大，东西南北中，所以我们讲东北振兴，西部大开发，长三角率先发展等等整个的空间布局。还有一点就是特别是比较中美两国制度，你像美国它现在也学中国产业政策，它也开始搞一些规划，但它很难学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举一个细节我们在两会就看得出来了，实际上这是中国长期的经验的积累，我们这次两会的换届，五年一次。但我们的五年规划从来都是跨届的，你像十四五规划是2021年到2025年，到我们现在2023年，这规划执行到一半，还要继续执行下去。也就是从体制上保证，这个规划不会是新上来一拨领导人，然后规划就变了，不是的。他是一代接着一代干。而美国模式特点是一届对着一届干，所以造成它很多问题，而我们这方面相对制度安排和经验要多得多，关键是有党的领导，代表人民整体利益的政治力量来领导，这是最关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咱们这种空间尺度上的大手笔，其实有很多方面的原因，有一点就是我刚才的演讲里提到的，我们中国共产党作为一个整体性的代表，它能够让各个部分的意志和利益最后能够汇总出来，形成一个统一的意志，这是一个根本点。在很多国家比如说搞这种西方式代议制民主的国家，它会遇到一个问题，比如西方选出的代表，到了国会里边就是代表我这个地区的利益，凭什么像中国这样大规模地转移支付，或者比如上海援建新疆这种，我凭什么去做。我交的税，我选的国会代表就是代表我的利益。包括我们的中国式现代化，里边有很多跟西方式现代化不一样的东西，比如有一点，我们没有通过对外地殖民这种资本的原始积累。我们靠什么做到？靠内部的不同地区、不同领域进行这种梯次性的发展。在西方国家，你现在发展了，我凭什么相信你发展了将来就会带动我发展对吧。所以一定要有这样一个代表东西南北中的政治力量，它才能实现这种大规模的大手笔的空间化的规划。</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国际观察人士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如何理解“中国特色”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我们说到一个国家的空间那么广阔，不同的地方它可以协调发展，这个确实是一个中国特色。所以我想听一下马可的观察。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Microsoft YaHei UI" w:eastAsia="Microsoft YaHei UI" w:hAnsi="Microsoft YaHei UI" w:cs="Microsoft YaHei UI"/>
          <w:color w:val="000000"/>
          <w:spacing w:val="15"/>
          <w:sz w:val="23"/>
          <w:szCs w:val="23"/>
          <w:shd w:val="clear" w:color="auto" w:fill="FFFFFF"/>
        </w:rPr>
        <w:t>将一个国家的政治文化直接移植到另一国家当然不是件易事。但我觉得中国的一些经验，尤其是近四十到五十年的那些经验，对世界上的很多国家都非常有益，尤其是南方国家。这展现出了一种非常有趣的现象。和一句有名的中国谚语所说的一样：“摸着石头过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觉得在你开始改革之前，你并不需要一个完成度百分百的，详细到可以一步步跟着走的计划。中国就是这样的情况：首先你有了计划，然后你就去执行你的计划。等你回来，把计划评估好了，再去启动改革。中国已经这么做了好几十年了。当我了解到中国验证国家计划的这套方法时，我觉得这太有趣了。比如说，首先中国会在一两个省内试行某个计划，时间大概是两三年。然后就会回去评估这个计划。评估完成之后，这个计划就正式成为国家计划了。我觉得这种做法真的很难复制，因为你需要稳定的政治环境，还需要一个在未来五年十年内不会下台的政府，这样你才能有长期计划。但即使这样，我还是认为这种做法有可取之处，特别是对于那些正致力于在未来几十年内开拓一条新发展道路的南方国家来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在西方和拉美，摄像机前全天候都有人在讨论大大小小的事情，我们早都习惯了，但有时这种讨论并没有什么效果。所以我觉得，我们应该向中国学习的一点就是要学会融合长期规划、内部讨论、深入讨论和实践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刚才马可举的这些他对中国观察的角度，其实也有时间感和空间感。你比如说他说我们通常会做规划，然后去实践，然后我们回过头来评估再调整，再继续规划实践。其实它首先在计划上就有一个时间的延续性，这是一。第二它也有空间感，小部分地方可以先做试点。试点觉得好了，我可以在更大的范围内推广。很有意思，马可看到了中国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而且他讲的这一点还反映出来我们这个政策的推出和实施，其实真的是符合科学方法的。很多事情是我先试验，然后反馈，然后再进一步地推开。所以我觉得咱们确实今天谈得比较多的是我们这个制度的民主性，其实管理的科学性也是很重要的一个方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两会外长记者会有何看点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其实全国两会它的会期里头蕴含着许许多多的议程和内容。还有一个很重要的大家会关心的就是外长的记者见面会。这次秦刚外长的记者见面会大家都觉得非常过瘾。为什么呢？他对许许多多的大国关系，台海局势到底如何，中国是怎样的立场，再一次地重申。对所有的这些都进行了深入地阐述。听一听你们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整个看了实况转播，印象深刻，应该说秦外长刚柔相济，展现了中国今天外交团体的实力。我们年轻网民也很喜欢，一直说“外交天团”等等。那么实际上外交团队之所以比较厉害，就是天天在“打仗”，“打”出来的。我印象比较深的一个是中美关系，你看秦外长怎么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奥运田径赛场那段。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这段很精彩，非常形象。你知道这段话说的，美国要到处卡我们、制裁我们。就像比赛一样，在奥运场上比赛你应该比成绩，要想办法比赛更好，跑得更快。美国不是的，它绊倒你，甚至想把你弄到残奥会去。那段话非常精彩。所以我们不能这样，而且我们讲得非常明确，是“地动山摇”。如果在两岸问题上处理得不好，中美关系叫地动山摇，谁都知道是什么意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水平是斗争练出来的。外交部确实是这些年一直斗争在中国的外交的第一线，在秦刚外长讲的过程中，我觉得非常好地呈现出来了。我当时觉得特别精彩的一点，就是他正面地回应“战狼外交”这一点。其实他讲的一点特别好，就说这个叫“豺狼当道”，然后“恶狼来袭”。那么这个时候我们要“与狼共舞”，难道我们还要打不还手、骂不还口吗？我觉得他表现出了我们外交战线的斗争精神。同时又非常儒雅地表达出了我们的合作精神。所以斗争精神和合作精神的这样一个结合，我觉得展示了我们中国外交一个非常好的形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您刚刚说到合作，就是在阐述中美关系的时候，秦刚外长特别说的，中美关系要基于比如说中美两国的共同利益，包括还有两国人民的友谊，而不是美国的国内政治和歇斯底里的新麦卡锡主义。他关于这一点也讲得很清楚，就像您刚才说的，该斗争的斗争，但是像人民之间的友谊，这是我们要鼓励的，这一点我们也还是要保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新麦卡锡主义这个词用得好，很有针对性。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国际观察人士：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中国从来是说到做到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另外还有一点，马可不知道注意到没有，就是我们这一次一半问题中国记者提，一半问题外国记者提。但外国记者提的当中，过去我们给西方记者比较多，这次我们多数给南方国家的记者。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对，所以要听一下马可的观点。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Microsoft YaHei UI" w:eastAsia="Microsoft YaHei UI" w:hAnsi="Microsoft YaHei UI" w:cs="Microsoft YaHei UI"/>
          <w:color w:val="000000"/>
          <w:spacing w:val="15"/>
          <w:sz w:val="23"/>
          <w:szCs w:val="23"/>
          <w:shd w:val="clear" w:color="auto" w:fill="FFFFFF"/>
        </w:rPr>
        <w:t>我想说的是，对于全球南方来说，我认为最重要的是发展“南南合作”。我认为中国在过去几年里已经发出了许多信号，首先是“一带一路”倡议，今年已经是第十个年头，该倡议已经在世界各地激活了超过1万亿美元的投资。其次，在过去的几年中，中国发起或提出了全球发展倡议，现在的全球安全倡议，中国是全球南方所有主要区域平台或全球平台的参与者，如“金砖国家”、上海合作组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我们在全国代表大会上听到，习近平主席表示中国致力于支持或帮助缩小全球南北发展差距时，我们非常非常感兴趣。我认为这是一个更大的信号。说实话，中国一直在付出。中国从来是说到做到。记得几年前在G7峰会上，成员国提出了“重建更美好世界”的建议，当时全世界都认为它是“一带一路”的替代方案。它们承诺为全球南方提供30万亿美元的基础设施援助。但后来就没人提了。几年之后，它们就把这事忘了。所以这种事情越来越清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而且，我们巴西的总统卢拉将在几天后访问北京，我希望他能向习近平主席提出一些好的提议，因为我同样认为，中国再一次展示出，自己不是只会说漂亮话。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马可看到中国过去这些年来扎扎实实地为整个世界的发展，扎扎实实地做的这些事情。因为我想这些有志于观察的人，只要不戴有色眼镜，认认真真看都能看到，因为这就是事实。</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为什么两会是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“全过程人民民主”的</w:t>
      </w:r>
      <w:r>
        <w:rPr>
          <w:rStyle w:val="richmediacontentany"/>
          <w:rFonts w:ascii="Microsoft YaHei UI" w:eastAsia="Microsoft YaHei UI" w:hAnsi="Microsoft YaHei UI" w:cs="Microsoft YaHei UI"/>
          <w:b/>
          <w:bCs/>
          <w:color w:val="3E3E3E"/>
          <w:spacing w:val="8"/>
          <w:sz w:val="26"/>
          <w:szCs w:val="26"/>
        </w:rPr>
        <w:t>集大成者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全过程人民民主的最佳实践范例的集大成者就是全国两会。你看全国两会那么多的全国人大代表，全国政协委员，他们带去各种各样的提案、议案。带到了全国性的一个平台上来讨论，可能慢慢就会形成一个在全国可以推行的一套方案，真的是一个民主实践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观察我们的两会确实能看到我们民主制度有很多特点的，比如说有一个重要的特点，就是我们的制度是在主动地去收集人民的意见。这跟很多国家不一样的，很多国家是靠你搞社会运动或者通过国会。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中国是制度主动地切入到人民中间去，就像我们党讲究从群众中来到群众中去，包括全过程人民民主提出的时候，当时就是习总书记到上海虹桥街道的一个叫基层立法联系点，这个是很重要的一个制度的体现。我们现在全国大概有500多个省级的联系点，5000多个市级的联系点。它就是在基层来负责，就像一个毛细血管一样来吸收社会各个方面的声音。当然不仅如此，我们每次这个草案提出来要开各种各样的座谈会，我们的媒体会主动地去报道很多立法的草案，然后引起大家来一起讨论。包括到了两会之后，你看我们还有代表通道、委员通道，还有手机平台，我们的代表委员可以通过一个很好操作的手机平台，反映出自己的意见。所以总体上我们这个全过程绝对不是一个虚的牌子挂在这，不光这个过程所有的环节是全的，这个在社会各个方面的反映是全的，最后体现的结果它也是全的。所以这一点是我们一个很重要的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也补充一点，其实你看像这些代表委员他的履职，不光光是在会期那几天。大家不要以为说只有开会的那个时候他们在提意见写议案提案，不是，他在整个全年不开会的时候，他只要观察到或者他了解到他关心的某个领域有哪些需求，他也可以把它写成提案、议案和意见，可以及时地做一个向上的反馈。所以大家可能感受到我们身边比如说公共服务的设施，或者其它的方面越来越完备，这些完备可能就是来自于某一位人大代表，某一位政协委员的呼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实际上刚才勇鹏讲的虹桥这个实践是很重要的，我们做过这个节目。他们当时就举了例子，因为立法这个过程在西方国家它跟老百姓没有直接关系。他一拨人自己在弄，弄出来sells to the public，出售给公众。我们是法案的草案一出来，就放到基层立法联系点，直接听老百姓的意见，而且要原汁原味，你这个语言都不要加工。比方说《反家庭暴力法》，原来草案里面指是男方对女方的暴力。后来他说我们结果反映下来，实际上有不少家庭抱怨是孩子对老人的暴力，所以这一条就加进去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国际观察人士如何看中西方民主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刚才张老师说的这一点特别重要，也跟马可来讨论。张老师特别说西方有一些国家它可能关起门来讨论一条法律，最后是出售给民众。但是中国的全过程人民民主，它的整个立法过程从一开始就在吸收来自于人民的意见，整个在全国两会的过程中可能表达得非常的充分，我听一下您的观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Microsoft YaHei UI" w:eastAsia="Microsoft YaHei UI" w:hAnsi="Microsoft YaHei UI" w:cs="Microsoft YaHei UI"/>
          <w:color w:val="000000"/>
          <w:spacing w:val="15"/>
          <w:sz w:val="23"/>
          <w:szCs w:val="23"/>
          <w:shd w:val="clear" w:color="auto" w:fill="FFFFFF"/>
        </w:rPr>
        <w:t>我认为这也是一个很有意思的例子，很少看到一个政府如此重视人民的意见，即普通民众的意见。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但回到西方对民主的讨论。不知道各位知不知道，拜登在 2020 年的最后一次竞选中花了多少钱。几个月的竞选活动花了144亿美元。这钱不是众筹来的对吧？这不像每人给我5美元，不是的。这真的是有钱人在买单，当然我知道就像是谁付乐队钱谁就可以点歌一样。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所以基本上西方民主就像一场好莱坞真人秀。这与讨论无关，也与做什么对经济最好无关，或者是什么对国家最好，什么对人民最好。不是的。而是谁的那两三个口号最好听，更不要提社交媒体的推波助澜，我们的现状是，大公司可以操纵票数、影响选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前几年，我们有一个很著名的Cambridge Analytica公司的丑闻，它们暗箱操作了特朗普的选举和英国脱欧投票。就在几周前，一家以色列大公司还承认，它们去年操纵了30多场选举。这不叫民主吧？民主这个词（democracy）里面的“demo-”的意思是人民，“-cracy”是权力。但是我们现在在西方看到的是财阀政治（plutocracy）。“pluto-”代表富有，即富人的政府，由富人构成，为了富人，代表富人的政府，而不是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所以当我们说全过程人民民主的时候，其实它就在我们的身边，离我们一点都不远，每个人都是全过程人民民主的受益者。就像刚才马可说的，民主制度很重要的一点，它的核心就是人民这两个字。人民提出意见，人民提出意愿，最后我们形成了一套制度性的安排和做法，最终是要让人民去受惠。可能它需要一个过程，因为酝酿、实施，到最后获益它需要一个过程，但这个过程我们一定可以等得到，因为方向目标是很明确的，核心是非常明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（本节目播出于2023年3月13日）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4735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422&amp;idx=1&amp;sn=4b192c01a5d7d7fad52dea95e21de0a7&amp;chksm=4ea5d7264f08507fc3cb83bd1ae8ea289294e6d9fdce942b89005fdbb870d78ebdd9264101f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圆桌讨论：全国两会有哪些亮点？</dc:title>
  <cp:revision>1</cp:revision>
</cp:coreProperties>
</file>