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观众问答：如何避免一体化发展过程中导致的“虹吸效应”？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2023-03-31</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张兆安 | 上海社科院 原副院长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我们现场有很多年轻观众，他们也带着问题来参加我们的节目，我们把提问的机会留给他们，欢迎。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长三角一体化将在统一大市场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建设中发挥什么作用？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党的二十大报告中提出了统一大市场，长三角作为我们的示范区、引领区和样板区，在统一大市场当中会发挥什么样的示范引领作用？谢谢。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我们现在中央提出全国统一大市场，这个命题非常重要，这个命题背后是什么呢？我们原来整个市场在某些方面有可能由于行政区划的关系，它可能是分割的，可能有地方保护主义这个元素在里面。在这种情况下，市场经济就不完善。所以说全国统一大市场，所有的商品要素流动，它一定是没有障碍的，完全按照市场配置资源起决定性作用（的规律）。那么我们现在长三角它好在哪里？尤其是我们的示范区，示范区就是创造新的经验，创造新的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我举个例子，我们有其它一些地方，政府采购说只能采购本地的商品，这个就不是统一大市场。全国各地的产品，你都按照什么？按照我们市场的规律去进行。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让市场来决定。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决定买或卖什么东西，就是这个意思。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有些经济学家总结出中国模式一个比较流行的观点说，中国的模式特点是区域竞争或者县级竞争，在县一级或者更大一点范围内互相竞争，但总体是良性的。那么这就是说“分”的好处，它有更大的独立性、灵活性、自主创新等等，这些都好。但到一定阶段要强调“合”，所以我觉得这个是中国道路走到一个新的阶段了，除了要鼓励县域其它区域互相竞争，发挥积极性之外，也要鼓励互相的协调，互相的配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所以像这样的探索再多一点，打破的边界再多一点，整个一体化它的流动性活跃性就会不断提高，再看看我们摸索出来的是不是可以在更广的范围来推广复制。好，我们再把提问的机会留给这边的朋友。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3E3E3E"/>
          <w:spacing w:val="15"/>
          <w:sz w:val="26"/>
          <w:szCs w:val="26"/>
        </w:rPr>
        <w:t>长三角一体化有何独特战略意义？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30"/>
          <w:sz w:val="23"/>
          <w:szCs w:val="23"/>
          <w:shd w:val="clear" w:color="auto" w:fill="FFFFFF"/>
        </w:rPr>
        <w:t>两位老师好，主持人好，我叫童雨心，我目前是就读于苏州大学的公共管理系。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欢迎你，也是一位“长三角人”。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30"/>
          <w:sz w:val="23"/>
          <w:szCs w:val="23"/>
          <w:shd w:val="clear" w:color="auto" w:fill="FFFFFF"/>
        </w:rPr>
        <w:t>我今天想提的问题是，在我们国家的城市集群一体化过程中，长三角一体化对比于珠三角一体化和京津冀一体化有什么独特的战略意义，然后它对比于世界其它的城市群体有什么优势？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请坐，也是个好问题，咱们中国有好几个板块在进行区域一体化的发展，长三角的优势和特点有什么不一样？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30"/>
          <w:sz w:val="23"/>
          <w:szCs w:val="23"/>
          <w:shd w:val="clear" w:color="auto" w:fill="FFFFFF"/>
        </w:rPr>
        <w:t>我觉得我们实际上任何的一个都市圈或者说城市群，我们另外一个说法叫“区域经济一体化”。首先它是有共性的，那么还有它有个性的地方。个性地方就多了，第一个它区域位置不一样，一个在北面，一个在中面，一个在南面。还有一个它可能范围不一样。还有一个它可能基础不一样。这基础里边内容就多了，经济基础，社会发展基础等等。这样的话会造成什么？就是说不同的城市群，不同的区域，它发展出来，产业基础不一样，产业结构也不一样。就是说一个区域的发展战略一定要基于区域发展的特色，这个很重要。</w:t>
      </w:r>
      <w:r>
        <w:rPr>
          <w:rStyle w:val="richmediacontentany"/>
          <w:rFonts w:ascii="微软雅黑" w:eastAsia="微软雅黑" w:hAnsi="微软雅黑" w:cs="微软雅黑"/>
          <w:color w:val="000000"/>
          <w:spacing w:val="30"/>
          <w:sz w:val="21"/>
          <w:szCs w:val="21"/>
          <w:shd w:val="clear" w:color="auto" w:fill="FFFFFF"/>
        </w:rPr>
        <w:t>还有一个从全球来看，长三角厉害在哪里呢？长三角早就被定位，是全世界第六大世界级城市群，中国就一个。美国纽约这一块一个，还有美国中部地区叫五大湖，加上加拿大多伦多，东京一个，伦敦一个，欧洲的北部就巴黎这一块，剩下的就是我们长三角。那么什么原因？刚才张老师也讲过，长三角就是非常特殊的。它特殊在哪里？实际上它就是三条，第一条它的地位决定的。刚才讲过区域面积占全国3.6%，人口16%，经济总量1/4。</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还有一个就是区位优势。中国有最重要的两条经济带，一条叫沿海经济带，一条长江经济带。长三角正好处在交汇处，长三角不起来，对这两条经济带就形不成强大的支撑。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第三个也很简单，我们经常讲国际竞争力，告诉大家，实际上国际竞争力主要就是城市群之间的竞争。所以我们把长三角这个地方建设好，不仅仅对中国来讲，实际上对整个世界经济格局来讲，它会产生一些新的因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30"/>
          <w:sz w:val="23"/>
          <w:szCs w:val="23"/>
          <w:shd w:val="clear" w:color="auto" w:fill="FFFFFF"/>
        </w:rPr>
        <w:t>这个就是中国模式特点，它是要“发挥中央和地方两个积极性”。你讲的京津冀也好，长三角也好，其它城市群也好，它一般是已经形成了源于本地的这种内生的动力。中央层面从国际竞争比较的角度来看，它必须做出宏观的战略的决定，而且现在上升到这个国家战略，这不一样了，是中央有领导小组副总理亲自牵头，这样来推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30"/>
          <w:sz w:val="23"/>
          <w:szCs w:val="23"/>
          <w:shd w:val="clear" w:color="auto" w:fill="FFFFFF"/>
        </w:rPr>
        <w:t>然后你会发觉每个地方它都有自己特点的，比方京津冀它一个重要的功能是非首都功能的转移，承接等等。上海先进制造业，还有上海的5个中心建设等等。珠港澳那边我想一个重要的问题是深圳、广州还有大湾区整个的这一块的作用。所以这个当中怎么都能带动起来，总体上是走向“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30"/>
          <w:sz w:val="23"/>
          <w:szCs w:val="23"/>
          <w:shd w:val="clear" w:color="auto" w:fill="FFFFFF"/>
        </w:rPr>
        <w:t>是，就像您刚才说的，其实每个地方它都有自己的一种经济活力在里面，大家都要寻求突破。在一体化的背景之下寻求新的突破，就成为了更可能的一种可能。因为机会太多了。</w:t>
      </w:r>
      <w:r>
        <w:rPr>
          <w:rStyle w:val="richmediacontentany"/>
          <w:rFonts w:ascii="微软雅黑" w:eastAsia="微软雅黑" w:hAnsi="微软雅黑" w:cs="微软雅黑"/>
          <w:color w:val="000000"/>
          <w:spacing w:val="30"/>
          <w:sz w:val="23"/>
          <w:szCs w:val="23"/>
          <w:shd w:val="clear" w:color="auto" w:fill="FFFFFF"/>
        </w:rPr>
        <w:t>好，我们再来看这边还有没有哪位朋友，来，欢迎。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如何避免一体化发展过程中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导致的“虹吸效应”？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微软雅黑" w:eastAsia="微软雅黑" w:hAnsi="微软雅黑" w:cs="微软雅黑"/>
          <w:color w:val="000000"/>
          <w:spacing w:val="15"/>
          <w:sz w:val="23"/>
          <w:szCs w:val="23"/>
          <w:shd w:val="clear" w:color="auto" w:fill="FFFFFF"/>
        </w:rPr>
        <w:t>两位老师好，主持人好，我今天的问题是在一体化的过程中，有一些城市的优势会特别明显，那么这是否会导致所谓的“虹吸效应”，使得周边地区城市的发展反而更加不充分呢？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我觉得刚才那位同学讲的“虹吸效应”，区域经济发展过程中都是有“虹吸效应”的。关键是什么呢？处在什么历史发展阶段。比如说区域经济刚刚发展起来以后，中心城市“虹吸效应”是比较大的。因为什么？它的资源流向是单向的，所谓的“虹吸效应”就是单向的。当一个中心城它发展得非常强大的时候，我们还要注意叫“集聚效应”，它的“辐射效应”就开始了。“辐射效应”它流动是双向的开始。刚才我讲了很多例子，比如上海的产业开始转移出去了，还不仅仅是这些，现在比如说我们现在上海的一些人才开始慢慢往外比如说去创业了，去支持当地的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因为确实流动更自由更方便了。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流动更方便了。所以我就觉得就是说从总体上来讲，一体化程度越高，“虹吸效应”它可能会越小。然后各个资源都是自然流向。就像我们刚才那位同学从苏州来的。现在没有任何制度会阻碍你。你觉得在上海工作很好，什么时候觉得在苏州可能我更滋润，那你可能就到苏州去工作了。这种双向的、多向的流动会对“虹吸效应”起到一种减缓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不过另外有时候它是一种动态平衡。我们调研了上海周边的浙江省的一个县城，它就是吸引高新科技，长三角一体化建立以后它做得很好。但它们自己这个城市的消费做不起来，就“虹吸效应”全到上海去。因为它离上海太近了，人家没办法，上百年形成的，买东西要到上海。哪怕理个头发，我们到上海去，诸如此类的。这个就是一个动态的了，就是你得了一部分失了一部分，慢慢自然而然会形成一种整合。如果某些你的比较优势也发展起来了，你做到上海做不到的一些东西，它就强了。而且随着城际交通这么方便，差距越来越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好，我想问最后一个问题。我们观察长三角一体化走进第五个年头了，它已经有了许许多多的创新和突破。在两位看来，现在这个阶段包括以后这个阶段我们急需还要打破的边界是什么？要完成的突破是什么？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我觉得第一个还是最重要的，我特别强调制度，制度一体化。体制、机制当然包括政策等等。第二个我还是特别强调同城化效应的一些公交化是最重要的。这个现在的迹象已经有了。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但您觉得还不够，还要更发达。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现在主要是轨道交通的要同城化。所谓轨道交通就是地铁轻轨，这个同高铁还不一样，叫城际铁路，这很重要。我们现在假如把这个网状结构联系起来以后，它又有轨道交通，又有公交车。这样的话，同城效应可能会更加明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而且它的这个密度会比高铁高很多，几乎你想去就不用看时间了，等个5分钟就上车。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张兆安：</w:t>
      </w:r>
      <w:r>
        <w:rPr>
          <w:rStyle w:val="richmediacontentany"/>
          <w:rFonts w:ascii="微软雅黑" w:eastAsia="微软雅黑" w:hAnsi="微软雅黑" w:cs="微软雅黑"/>
          <w:color w:val="000000"/>
          <w:spacing w:val="15"/>
          <w:sz w:val="23"/>
          <w:szCs w:val="23"/>
          <w:shd w:val="clear" w:color="auto" w:fill="FFFFFF"/>
        </w:rPr>
        <w:t>班次也多。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也就是说尽管大家在生活当中感受到交通便利的程度已经越来越高，但是依然不够，还要在现在的基础上要继续地把整个交通同城化给做起来，主要就是为了让人、让跟人有关的一切在长三角内部的流动更加方便，所有的生活成本降得更低，创业成本、工作成本也降得更低。张老师，您对长三角一体化未来还有什么期待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觉得我走了100多个国家，再回到上海，这期间20多年，我几乎每年都回来。为什么中国这个地方令人怦然心动，就是发展节奏太快了。然后每回来一次一年一个变化，再回来又有一个变化，全国各地都是这样，日新月异。所以有时候我老说一出国就爱国，跟这个有关系。你就发觉一旦国家政治制度出了问题，发展道路出了问题之后，它会走下坡，而且是会下滑得很快。同时你找到一条正确的道路，它会越走越宽阔。所以我觉得长三角真的它这个做法我是非常看好，而且确实不光是针对我们整个全国，对世界它也是有意义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对。其实长三角是一片热土，同时它也是一片“乐土”，在这里我们感受到制度突破的勇气，感受到那种创新的活力，大家都会有极强的获得感。我想随着一体化的发展，最后它要解答中国区域经济协调发展的重大的议题，这是为中国式现代化要写一个长三角的篇章。也正像两位反复强调的，最后这篇篇章它是要对整个世界经济的发展是要有作用的，这是我们长三角一体化自己对未来的期许。谢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（本节目播出于2023年3月27日）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5631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564&amp;idx=1&amp;sn=d35171080035ed9824824cf7a6284ea5&amp;chksm=dc20debd63245ae7e111d843206cc3f402be5c41d64b873ba19ac2a1e2106cc6e7065a50634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观众问答：如何避免一体化发展过程中导致的“虹吸效应”？</dc:title>
  <cp:revision>1</cp:revision>
</cp:coreProperties>
</file>