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圆桌讨论：中俄新型大国关系对世界热点问题的影响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2023-04-20</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刘军 | 华东师范大学俄罗斯研究中心 执行主任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这次习主席在讲述中俄关系的时候，他有很多次都提到了</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历史逻辑</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这个词。比如他说到</w:t>
      </w:r>
      <w:r>
        <w:rPr>
          <w:rStyle w:val="richmediacontentany"/>
          <w:rFonts w:ascii="SimSun" w:eastAsia="SimSun" w:hAnsi="SimSun" w:cs="SimSun"/>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巩固和发展与俄罗斯的长期睦邻友好关系，是符合历史逻辑的，是中国战略抉择，不</w:t>
      </w:r>
      <w:r>
        <w:rPr>
          <w:rStyle w:val="richmediacontentany"/>
          <w:rFonts w:ascii="SimSun" w:eastAsia="SimSun" w:hAnsi="SimSun" w:cs="SimSun"/>
          <w:color w:val="000000"/>
          <w:spacing w:val="15"/>
          <w:sz w:val="23"/>
          <w:szCs w:val="23"/>
          <w:shd w:val="clear" w:color="auto" w:fill="FFFFFF"/>
        </w:rPr>
        <w:t>因</w:t>
      </w:r>
      <w:r>
        <w:rPr>
          <w:rStyle w:val="richmediacontentany"/>
          <w:rFonts w:ascii="SimSun" w:eastAsia="SimSun" w:hAnsi="SimSun" w:cs="SimSun"/>
          <w:color w:val="000000"/>
          <w:spacing w:val="15"/>
          <w:sz w:val="23"/>
          <w:szCs w:val="23"/>
          <w:shd w:val="clear" w:color="auto" w:fill="FFFFFF"/>
        </w:rPr>
        <w:t>一时一事而改变。所以也想请两位再来做一个解读。当我们说到历史逻辑的时候，我们怎么去理解</w:t>
      </w:r>
      <w:r>
        <w:rPr>
          <w:rStyle w:val="richmediacontentany"/>
          <w:rFonts w:ascii="SimSun" w:eastAsia="SimSun" w:hAnsi="SimSun" w:cs="SimSun"/>
          <w:color w:val="000000"/>
          <w:spacing w:val="15"/>
          <w:sz w:val="23"/>
          <w:szCs w:val="23"/>
          <w:shd w:val="clear" w:color="auto" w:fill="FFFFFF"/>
        </w:rPr>
        <w:t>它</w:t>
      </w:r>
      <w:r>
        <w:rPr>
          <w:rStyle w:val="richmediacontentany"/>
          <w:rFonts w:ascii="SimSun" w:eastAsia="SimSun" w:hAnsi="SimSun" w:cs="SimSun"/>
          <w:color w:val="000000"/>
          <w:spacing w:val="15"/>
          <w:sz w:val="23"/>
          <w:szCs w:val="23"/>
          <w:shd w:val="clear" w:color="auto" w:fill="FFFFFF"/>
        </w:rPr>
        <w:t>？</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firstLine="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E3E3E"/>
          <w:spacing w:val="8"/>
          <w:sz w:val="26"/>
          <w:szCs w:val="26"/>
        </w:rPr>
        <w:t>如何理解中俄关系发展的历史逻辑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历史逻辑指的就是历史的大趋势、大潮流决定的。比如说我们讲不以人的意志为转移的，甚至可以说是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顺之者昌，逆之者衰</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，你照这个方向走，照这个逻辑走，你就可以取得很好的成绩，关键是中俄双方都认识到了这一点。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对，这是一种相向而行。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刘军：</w:t>
      </w:r>
      <w:r>
        <w:rPr>
          <w:rStyle w:val="richmediacontentany"/>
          <w:rFonts w:ascii="SimSun" w:eastAsia="SimSun" w:hAnsi="SimSun" w:cs="SimSun"/>
          <w:color w:val="000000"/>
          <w:spacing w:val="15"/>
          <w:sz w:val="23"/>
          <w:szCs w:val="23"/>
          <w:shd w:val="clear" w:color="auto" w:fill="FFFFFF"/>
        </w:rPr>
        <w:t>我觉得在这个问题上，总书记在讲历史逻辑，他前面还有两个形容词，一个是深刻的历史逻辑，还有一个是清晰的历史逻辑。所以我觉得可以从两个时间点来考察，一个就是</w:t>
      </w:r>
      <w:r>
        <w:rPr>
          <w:rStyle w:val="richmediacontentany"/>
          <w:rFonts w:ascii="Arial" w:eastAsia="Arial" w:hAnsi="Arial" w:cs="Arial"/>
          <w:color w:val="000000"/>
          <w:spacing w:val="15"/>
          <w:sz w:val="23"/>
          <w:szCs w:val="23"/>
          <w:shd w:val="clear" w:color="auto" w:fill="FFFFFF"/>
        </w:rPr>
        <w:t>70</w:t>
      </w:r>
      <w:r>
        <w:rPr>
          <w:rStyle w:val="richmediacontentany"/>
          <w:rFonts w:ascii="SimSun" w:eastAsia="SimSun" w:hAnsi="SimSun" w:cs="SimSun"/>
          <w:color w:val="000000"/>
          <w:spacing w:val="15"/>
          <w:sz w:val="23"/>
          <w:szCs w:val="23"/>
          <w:shd w:val="clear" w:color="auto" w:fill="FFFFFF"/>
        </w:rPr>
        <w:t>多年，第二个就是</w:t>
      </w:r>
      <w:r>
        <w:rPr>
          <w:rStyle w:val="richmediacontentany"/>
          <w:rFonts w:ascii="Arial" w:eastAsia="Arial" w:hAnsi="Arial" w:cs="Arial"/>
          <w:color w:val="000000"/>
          <w:spacing w:val="15"/>
          <w:sz w:val="23"/>
          <w:szCs w:val="23"/>
          <w:shd w:val="clear" w:color="auto" w:fill="FFFFFF"/>
        </w:rPr>
        <w:t>30</w:t>
      </w:r>
      <w:r>
        <w:rPr>
          <w:rStyle w:val="richmediacontentany"/>
          <w:rFonts w:ascii="SimSun" w:eastAsia="SimSun" w:hAnsi="SimSun" w:cs="SimSun"/>
          <w:color w:val="000000"/>
          <w:spacing w:val="15"/>
          <w:sz w:val="23"/>
          <w:szCs w:val="23"/>
          <w:shd w:val="clear" w:color="auto" w:fill="FFFFFF"/>
        </w:rPr>
        <w:t>多年。</w:t>
      </w:r>
      <w:r>
        <w:rPr>
          <w:rStyle w:val="richmediacontentany"/>
          <w:rFonts w:ascii="Arial" w:eastAsia="Arial" w:hAnsi="Arial" w:cs="Arial"/>
          <w:color w:val="000000"/>
          <w:spacing w:val="15"/>
          <w:sz w:val="23"/>
          <w:szCs w:val="23"/>
          <w:shd w:val="clear" w:color="auto" w:fill="FFFFFF"/>
        </w:rPr>
        <w:t>70</w:t>
      </w:r>
      <w:r>
        <w:rPr>
          <w:rStyle w:val="richmediacontentany"/>
          <w:rFonts w:ascii="SimSun" w:eastAsia="SimSun" w:hAnsi="SimSun" w:cs="SimSun"/>
          <w:color w:val="000000"/>
          <w:spacing w:val="15"/>
          <w:sz w:val="23"/>
          <w:szCs w:val="23"/>
          <w:shd w:val="clear" w:color="auto" w:fill="FFFFFF"/>
        </w:rPr>
        <w:t>多年是从</w:t>
      </w:r>
      <w:r>
        <w:rPr>
          <w:rStyle w:val="richmediacontentany"/>
          <w:rFonts w:ascii="Arial" w:eastAsia="Arial" w:hAnsi="Arial" w:cs="Arial"/>
          <w:color w:val="000000"/>
          <w:spacing w:val="15"/>
          <w:sz w:val="23"/>
          <w:szCs w:val="23"/>
          <w:shd w:val="clear" w:color="auto" w:fill="FFFFFF"/>
        </w:rPr>
        <w:t>1949</w:t>
      </w:r>
      <w:r>
        <w:rPr>
          <w:rStyle w:val="richmediacontentany"/>
          <w:rFonts w:ascii="SimSun" w:eastAsia="SimSun" w:hAnsi="SimSun" w:cs="SimSun"/>
          <w:color w:val="000000"/>
          <w:spacing w:val="15"/>
          <w:sz w:val="23"/>
          <w:szCs w:val="23"/>
          <w:shd w:val="clear" w:color="auto" w:fill="FFFFFF"/>
        </w:rPr>
        <w:t>年以来的中苏关系来讲的，</w:t>
      </w:r>
      <w:r>
        <w:rPr>
          <w:rStyle w:val="richmediacontentany"/>
          <w:rFonts w:ascii="Arial" w:eastAsia="Arial" w:hAnsi="Arial" w:cs="Arial"/>
          <w:color w:val="000000"/>
          <w:spacing w:val="15"/>
          <w:sz w:val="23"/>
          <w:szCs w:val="23"/>
          <w:shd w:val="clear" w:color="auto" w:fill="FFFFFF"/>
        </w:rPr>
        <w:t>30</w:t>
      </w:r>
      <w:r>
        <w:rPr>
          <w:rStyle w:val="richmediacontentany"/>
          <w:rFonts w:ascii="SimSun" w:eastAsia="SimSun" w:hAnsi="SimSun" w:cs="SimSun"/>
          <w:color w:val="000000"/>
          <w:spacing w:val="15"/>
          <w:sz w:val="23"/>
          <w:szCs w:val="23"/>
          <w:shd w:val="clear" w:color="auto" w:fill="FFFFFF"/>
        </w:rPr>
        <w:t>多年是从</w:t>
      </w:r>
      <w:r>
        <w:rPr>
          <w:rStyle w:val="richmediacontentany"/>
          <w:rFonts w:ascii="Arial" w:eastAsia="Arial" w:hAnsi="Arial" w:cs="Arial"/>
          <w:color w:val="000000"/>
          <w:spacing w:val="15"/>
          <w:sz w:val="23"/>
          <w:szCs w:val="23"/>
          <w:shd w:val="clear" w:color="auto" w:fill="FFFFFF"/>
        </w:rPr>
        <w:t>1991</w:t>
      </w:r>
      <w:r>
        <w:rPr>
          <w:rStyle w:val="richmediacontentany"/>
          <w:rFonts w:ascii="SimSun" w:eastAsia="SimSun" w:hAnsi="SimSun" w:cs="SimSun"/>
          <w:color w:val="000000"/>
          <w:spacing w:val="15"/>
          <w:sz w:val="23"/>
          <w:szCs w:val="23"/>
          <w:shd w:val="clear" w:color="auto" w:fill="FFFFFF"/>
        </w:rPr>
        <w:t>年以来的中俄关系来讲的。我们知道从</w:t>
      </w:r>
      <w:r>
        <w:rPr>
          <w:rStyle w:val="richmediacontentany"/>
          <w:rFonts w:ascii="Arial" w:eastAsia="Arial" w:hAnsi="Arial" w:cs="Arial"/>
          <w:color w:val="000000"/>
          <w:spacing w:val="15"/>
          <w:sz w:val="23"/>
          <w:szCs w:val="23"/>
          <w:shd w:val="clear" w:color="auto" w:fill="FFFFFF"/>
        </w:rPr>
        <w:t>1949</w:t>
      </w:r>
      <w:r>
        <w:rPr>
          <w:rStyle w:val="richmediacontentany"/>
          <w:rFonts w:ascii="SimSun" w:eastAsia="SimSun" w:hAnsi="SimSun" w:cs="SimSun"/>
          <w:color w:val="000000"/>
          <w:spacing w:val="15"/>
          <w:sz w:val="23"/>
          <w:szCs w:val="23"/>
          <w:shd w:val="clear" w:color="auto" w:fill="FFFFFF"/>
        </w:rPr>
        <w:t>年以来的中苏关系的发展历史，钱其琛原副总理说，十年同盟，十年辩论，十年对抗，十年缓和。所以从这样一种历史的经历来看，走了弯路，现在我们是在正反两方面的经验教训的基础上，找到了正确的相处之道。</w:t>
      </w:r>
      <w:r>
        <w:rPr>
          <w:rStyle w:val="richmediacontentany"/>
          <w:rFonts w:ascii="Arial" w:eastAsia="Arial" w:hAnsi="Arial" w:cs="Arial"/>
          <w:color w:val="000000"/>
          <w:spacing w:val="15"/>
          <w:sz w:val="23"/>
          <w:szCs w:val="23"/>
          <w:shd w:val="clear" w:color="auto" w:fill="FFFFFF"/>
        </w:rPr>
        <w:t>1990</w:t>
      </w:r>
      <w:r>
        <w:rPr>
          <w:rStyle w:val="richmediacontentany"/>
          <w:rFonts w:ascii="SimSun" w:eastAsia="SimSun" w:hAnsi="SimSun" w:cs="SimSun"/>
          <w:color w:val="000000"/>
          <w:spacing w:val="15"/>
          <w:sz w:val="23"/>
          <w:szCs w:val="23"/>
          <w:shd w:val="clear" w:color="auto" w:fill="FFFFFF"/>
        </w:rPr>
        <w:t>年以后的中俄关系，我们可以发现我们形成了这样一种</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不结盟、不对抗，不针对第三国</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的一种新型的大国关系。所以我觉得从这两点来理解历史逻辑。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最近我们王毅主任讲中俄关系，他说是政治基础、经济基础、文明基础，文明基础是最新加上去的，我觉得这很有意义。现在关系走向成熟了，叫作大国关系的典范。这背后就是两大文明的基础。俄罗斯是</w:t>
      </w:r>
      <w:r>
        <w:rPr>
          <w:rStyle w:val="richmediacontentany"/>
          <w:rFonts w:ascii="Arial" w:eastAsia="Arial" w:hAnsi="Arial" w:cs="Arial"/>
          <w:color w:val="000000"/>
          <w:spacing w:val="15"/>
          <w:sz w:val="23"/>
          <w:szCs w:val="23"/>
          <w:shd w:val="clear" w:color="auto" w:fill="FFFFFF"/>
        </w:rPr>
        <w:t>1000</w:t>
      </w:r>
      <w:r>
        <w:rPr>
          <w:rStyle w:val="richmediacontentany"/>
          <w:rFonts w:ascii="SimSun" w:eastAsia="SimSun" w:hAnsi="SimSun" w:cs="SimSun"/>
          <w:color w:val="000000"/>
          <w:spacing w:val="15"/>
          <w:sz w:val="23"/>
          <w:szCs w:val="23"/>
          <w:shd w:val="clear" w:color="auto" w:fill="FFFFFF"/>
        </w:rPr>
        <w:t>多年延续下来，当中有很多自己的智慧的，这个是可以互相交流的。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俄罗斯如何破除“资源诅咒”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促进经济转型？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大家也关心中俄之间的经济合作到底是一种怎样的格局，您也说了原来每年双边贸易额是</w:t>
      </w:r>
      <w:r>
        <w:rPr>
          <w:rStyle w:val="richmediacontentany"/>
          <w:rFonts w:ascii="Arial" w:eastAsia="Arial" w:hAnsi="Arial" w:cs="Arial"/>
          <w:color w:val="000000"/>
          <w:spacing w:val="15"/>
          <w:sz w:val="23"/>
          <w:szCs w:val="23"/>
          <w:shd w:val="clear" w:color="auto" w:fill="FFFFFF"/>
        </w:rPr>
        <w:t>1000</w:t>
      </w:r>
      <w:r>
        <w:rPr>
          <w:rStyle w:val="richmediacontentany"/>
          <w:rFonts w:ascii="SimSun" w:eastAsia="SimSun" w:hAnsi="SimSun" w:cs="SimSun"/>
          <w:color w:val="000000"/>
          <w:spacing w:val="15"/>
          <w:sz w:val="23"/>
          <w:szCs w:val="23"/>
          <w:shd w:val="clear" w:color="auto" w:fill="FFFFFF"/>
        </w:rPr>
        <w:t>亿美元，我们达到了。</w:t>
      </w:r>
      <w:r>
        <w:rPr>
          <w:rStyle w:val="richmediacontentany"/>
          <w:rFonts w:ascii="Arial" w:eastAsia="Arial" w:hAnsi="Arial" w:cs="Arial"/>
          <w:color w:val="000000"/>
          <w:spacing w:val="15"/>
          <w:sz w:val="23"/>
          <w:szCs w:val="23"/>
          <w:shd w:val="clear" w:color="auto" w:fill="FFFFFF"/>
        </w:rPr>
        <w:t>2024</w:t>
      </w:r>
      <w:r>
        <w:rPr>
          <w:rStyle w:val="richmediacontentany"/>
          <w:rFonts w:ascii="SimSun" w:eastAsia="SimSun" w:hAnsi="SimSun" w:cs="SimSun"/>
          <w:color w:val="000000"/>
          <w:spacing w:val="15"/>
          <w:sz w:val="23"/>
          <w:szCs w:val="23"/>
          <w:shd w:val="clear" w:color="auto" w:fill="FFFFFF"/>
        </w:rPr>
        <w:t>年说要达到</w:t>
      </w:r>
      <w:r>
        <w:rPr>
          <w:rStyle w:val="richmediacontentany"/>
          <w:rFonts w:ascii="Arial" w:eastAsia="Arial" w:hAnsi="Arial" w:cs="Arial"/>
          <w:color w:val="000000"/>
          <w:spacing w:val="15"/>
          <w:sz w:val="23"/>
          <w:szCs w:val="23"/>
          <w:shd w:val="clear" w:color="auto" w:fill="FFFFFF"/>
        </w:rPr>
        <w:t>2000</w:t>
      </w:r>
      <w:r>
        <w:rPr>
          <w:rStyle w:val="richmediacontentany"/>
          <w:rFonts w:ascii="SimSun" w:eastAsia="SimSun" w:hAnsi="SimSun" w:cs="SimSun"/>
          <w:color w:val="000000"/>
          <w:spacing w:val="15"/>
          <w:sz w:val="23"/>
          <w:szCs w:val="23"/>
          <w:shd w:val="clear" w:color="auto" w:fill="FFFFFF"/>
        </w:rPr>
        <w:t>亿美元，（现在已经）差不多了。所以也想听听刘教授给我们做个解读，根据您对中俄之间经济合作的了解，这个</w:t>
      </w:r>
      <w:r>
        <w:rPr>
          <w:rStyle w:val="richmediacontentany"/>
          <w:rFonts w:ascii="Arial" w:eastAsia="Arial" w:hAnsi="Arial" w:cs="Arial"/>
          <w:color w:val="000000"/>
          <w:spacing w:val="15"/>
          <w:sz w:val="23"/>
          <w:szCs w:val="23"/>
          <w:shd w:val="clear" w:color="auto" w:fill="FFFFFF"/>
        </w:rPr>
        <w:t>2000</w:t>
      </w:r>
      <w:r>
        <w:rPr>
          <w:rStyle w:val="richmediacontentany"/>
          <w:rFonts w:ascii="SimSun" w:eastAsia="SimSun" w:hAnsi="SimSun" w:cs="SimSun"/>
          <w:color w:val="000000"/>
          <w:spacing w:val="15"/>
          <w:sz w:val="23"/>
          <w:szCs w:val="23"/>
          <w:shd w:val="clear" w:color="auto" w:fill="FFFFFF"/>
        </w:rPr>
        <w:t>亿美元，它大概是一个怎么样的结构？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刘军：</w:t>
      </w:r>
      <w:r>
        <w:rPr>
          <w:rStyle w:val="richmediacontentany"/>
          <w:rFonts w:ascii="SimSun" w:eastAsia="SimSun" w:hAnsi="SimSun" w:cs="SimSun"/>
          <w:color w:val="000000"/>
          <w:spacing w:val="15"/>
          <w:sz w:val="23"/>
          <w:szCs w:val="23"/>
          <w:shd w:val="clear" w:color="auto" w:fill="FFFFFF"/>
        </w:rPr>
        <w:t>我觉得大部分还是能源资源，因为俄罗斯这个国家它有非常丰富的石油、天然气、木材。这个在中俄贸易当中是占了大头。其它来讲，比方说机电产品跟民生相关的一些行业也是一个不小的比例。因为我们知道俄罗斯从苏联（转变）而来，苏联它的重工业发达，它的轻工业、民生方面比较弱的。所以这一块也是一个不小的比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国际上有个概念叫</w:t>
      </w:r>
      <w:r>
        <w:rPr>
          <w:rStyle w:val="richmediacontentany"/>
          <w:rFonts w:ascii="Arial" w:eastAsia="Arial" w:hAnsi="Arial" w:cs="Arial"/>
          <w:color w:val="000000"/>
          <w:spacing w:val="15"/>
          <w:sz w:val="23"/>
          <w:szCs w:val="23"/>
          <w:shd w:val="clear" w:color="auto" w:fill="FFFFFF"/>
        </w:rPr>
        <w:t>“Resource Curse”</w:t>
      </w:r>
      <w:r>
        <w:rPr>
          <w:rStyle w:val="richmediacontentany"/>
          <w:rFonts w:ascii="SimSun" w:eastAsia="SimSun" w:hAnsi="SimSun" w:cs="SimSun"/>
          <w:color w:val="000000"/>
          <w:spacing w:val="15"/>
          <w:sz w:val="23"/>
          <w:szCs w:val="23"/>
          <w:shd w:val="clear" w:color="auto" w:fill="FFFFFF"/>
        </w:rPr>
        <w:t>（资源诅咒），往往资源非常丰富的国家它的经济发展不一定很顺利，因为（它）就是靠卖资源。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卖资源就够了。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实际上仔细看苏联的经济，斯大林那个时期，它是迅速地工业化，那段时期不管斯大林存在多少问题，但是工业化本身是了不起的。但是后来到勃列日涅夫的时期也是靠资源，然后苏联解体之后，它的经济受到重创，现在还没有完全缓过劲来。所以我注意到这次关于经济合作的方向性的联合声明里边第一个就是扩大双边的经济贸易，接下来就是优化贸易结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这句话很重要。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而且里面很具体，换言之双方都意识到要优化贸易结构。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刘军：</w:t>
      </w:r>
      <w:r>
        <w:rPr>
          <w:rStyle w:val="richmediacontentany"/>
          <w:rFonts w:ascii="SimSun" w:eastAsia="SimSun" w:hAnsi="SimSun" w:cs="SimSun"/>
          <w:color w:val="000000"/>
          <w:spacing w:val="15"/>
          <w:sz w:val="23"/>
          <w:szCs w:val="23"/>
          <w:shd w:val="clear" w:color="auto" w:fill="FFFFFF"/>
        </w:rPr>
        <w:t>是的。而且从俄罗斯本身来讲，它也想变，它也很苦恼。现在面临乌克兰危机，西方的制裁，当然它非常困难。但是它说，这可以促使我进行改变，促使我进行经济的转型。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这还是很有勇气的。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普京这次讲：</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我们甚至有点羡慕（中国）</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实际上这句话是反映了相当多的俄罗斯政治精英、知识精英的看法。真的，我们接触过不少。他们觉得你们现代化怎么能做到这个水平。我们实际上从苏联学了很多，包括五年规划，包括民主集中制，现在我们中国模式都采用了，他们全部抛弃了。所以他们在反思，为什么他们全都抛弃掉了。某种意义上，我们现在讲中国式现代化，对包括像俄罗斯这样的国家都是有很多启发的。</w:t>
      </w:r>
      <w:r>
        <w:rPr>
          <w:rStyle w:val="richmediacontentany"/>
          <w:rFonts w:ascii="Arial" w:eastAsia="Arial" w:hAnsi="Arial" w:cs="Arial"/>
          <w:color w:val="000000"/>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对。您看刚才说</w:t>
      </w:r>
      <w:r>
        <w:rPr>
          <w:rStyle w:val="richmediacontentany"/>
          <w:rFonts w:ascii="Arial" w:eastAsia="Arial" w:hAnsi="Arial" w:cs="Arial"/>
          <w:color w:val="000000"/>
          <w:spacing w:val="15"/>
          <w:sz w:val="23"/>
          <w:szCs w:val="23"/>
          <w:shd w:val="clear" w:color="auto" w:fill="FFFFFF"/>
        </w:rPr>
        <w:t>1000</w:t>
      </w:r>
      <w:r>
        <w:rPr>
          <w:rStyle w:val="richmediacontentany"/>
          <w:rFonts w:ascii="SimSun" w:eastAsia="SimSun" w:hAnsi="SimSun" w:cs="SimSun"/>
          <w:color w:val="000000"/>
          <w:spacing w:val="15"/>
          <w:sz w:val="23"/>
          <w:szCs w:val="23"/>
          <w:shd w:val="clear" w:color="auto" w:fill="FFFFFF"/>
        </w:rPr>
        <w:t>亿美元到</w:t>
      </w:r>
      <w:r>
        <w:rPr>
          <w:rStyle w:val="richmediacontentany"/>
          <w:rFonts w:ascii="Arial" w:eastAsia="Arial" w:hAnsi="Arial" w:cs="Arial"/>
          <w:color w:val="000000"/>
          <w:spacing w:val="15"/>
          <w:sz w:val="23"/>
          <w:szCs w:val="23"/>
          <w:shd w:val="clear" w:color="auto" w:fill="FFFFFF"/>
        </w:rPr>
        <w:t>2000</w:t>
      </w:r>
      <w:r>
        <w:rPr>
          <w:rStyle w:val="richmediacontentany"/>
          <w:rFonts w:ascii="SimSun" w:eastAsia="SimSun" w:hAnsi="SimSun" w:cs="SimSun"/>
          <w:color w:val="000000"/>
          <w:spacing w:val="15"/>
          <w:sz w:val="23"/>
          <w:szCs w:val="23"/>
          <w:shd w:val="clear" w:color="auto" w:fill="FFFFFF"/>
        </w:rPr>
        <w:t>亿美元（实现得）很快。按照现在这样的各方面的合作都开花的话，可能</w:t>
      </w:r>
      <w:r>
        <w:rPr>
          <w:rStyle w:val="richmediacontentany"/>
          <w:rFonts w:ascii="Arial" w:eastAsia="Arial" w:hAnsi="Arial" w:cs="Arial"/>
          <w:color w:val="000000"/>
          <w:spacing w:val="15"/>
          <w:sz w:val="23"/>
          <w:szCs w:val="23"/>
          <w:shd w:val="clear" w:color="auto" w:fill="FFFFFF"/>
        </w:rPr>
        <w:t>2000</w:t>
      </w:r>
      <w:r>
        <w:rPr>
          <w:rStyle w:val="richmediacontentany"/>
          <w:rFonts w:ascii="SimSun" w:eastAsia="SimSun" w:hAnsi="SimSun" w:cs="SimSun"/>
          <w:color w:val="000000"/>
          <w:spacing w:val="15"/>
          <w:sz w:val="23"/>
          <w:szCs w:val="23"/>
          <w:shd w:val="clear" w:color="auto" w:fill="FFFFFF"/>
        </w:rPr>
        <w:t>亿美元到</w:t>
      </w:r>
      <w:r>
        <w:rPr>
          <w:rStyle w:val="richmediacontentany"/>
          <w:rFonts w:ascii="Arial" w:eastAsia="Arial" w:hAnsi="Arial" w:cs="Arial"/>
          <w:color w:val="000000"/>
          <w:spacing w:val="15"/>
          <w:sz w:val="23"/>
          <w:szCs w:val="23"/>
          <w:shd w:val="clear" w:color="auto" w:fill="FFFFFF"/>
        </w:rPr>
        <w:t>3000</w:t>
      </w:r>
      <w:r>
        <w:rPr>
          <w:rStyle w:val="richmediacontentany"/>
          <w:rFonts w:ascii="SimSun" w:eastAsia="SimSun" w:hAnsi="SimSun" w:cs="SimSun"/>
          <w:color w:val="000000"/>
          <w:spacing w:val="15"/>
          <w:sz w:val="23"/>
          <w:szCs w:val="23"/>
          <w:shd w:val="clear" w:color="auto" w:fill="FFFFFF"/>
        </w:rPr>
        <w:t>亿美元会更快。大家可以形成一个很好的互补的格局。刘教授，大家可能对俄罗斯也是一种又熟悉又陌生的感觉。熟悉是因为这个名字大家听说太多次了。陌生是并不是所有人都有机会深度地去看，去了解俄罗斯，所以俄罗斯这么多方向里头，哪一些方向它可能经贸合作更加活跃一点，哪些相对会弱一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刘军</w:t>
      </w:r>
      <w:r>
        <w:rPr>
          <w:rStyle w:val="richmediacontentany"/>
          <w:rFonts w:ascii="微软雅黑" w:eastAsia="微软雅黑" w:hAnsi="微软雅黑" w:cs="微软雅黑"/>
          <w:color w:val="6DADF7"/>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好的，俄罗斯既熟悉又陌生，但是对于上海的老师和同学们来说不应该陌生。因为我们岳阳路上、汾阳路上有普希金铜像，延安路上有上海展览中心（原中苏友好大厦），还有《莫斯科郊外的晚上》，这是上海人翻译的。俄罗斯这个国家它是有独特性的。一般来说它的经济生活的重心在欧洲地区。彼得大帝他当年把都城从莫斯科迁到圣彼得堡，就是要打开一扇面向欧洲的窗户。但是对于亚太地区，你不能说它不重视，它也喊了好多年，但是它动不起来。它面积很大，它资源是丰富的，但是投入还是不够的。重心还是在欧洲方向。但是现在他们面临着很大的困难了，西方的制裁。所以它在考虑要转方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你看一方面说是靠近欧洲的这一块面临比较大的困难，另外一方面靠近东方这块动不起来，但是中俄之间的加深经贸合作就可以把这一块非常好地拉动起来。就像两位演讲当中也说到，俄罗斯现在它要</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向东看</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并且</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向东转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，这也是一种战略抉择。所以有的观众会问，俄罗斯这一次</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向东转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是不是就定了，还会不会可能执行了一些年，又出现松动？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俄罗斯“向东转”能持续多久？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想这次恐怕至少是时间会相对比较长，而且我想它会从中尝到甜头。如果用中国模式来看俄罗斯的话。比方讲他们想在远东西伯利亚或者靠近中国附近建设一个像深圳这样的一个示范区，难就难在要找到一个合适的抓手。因为我刚从新疆调研回来。我们去了一个县叫塔县。它的面积比北京、上海加在一起还要大，但只有四、五万人，要发展起来不容易的。塔县是和深圳结对子，深圳帮他们发展，一下子就现代化提升了很多能级。在中俄关系中怎么找到这样的一个方法。我想只要双方动脑筋，实现这种互助互利，一定能找到方法的。一个点成功之后，它可以带出一个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w:t>
      </w:r>
      <w:r>
        <w:rPr>
          <w:rStyle w:val="richmediacontentany"/>
          <w:rFonts w:ascii="微软雅黑" w:eastAsia="微软雅黑" w:hAnsi="微软雅黑" w:cs="微软雅黑"/>
          <w:color w:val="6DADF7"/>
          <w:spacing w:val="15"/>
          <w:sz w:val="23"/>
          <w:szCs w:val="23"/>
          <w:shd w:val="clear" w:color="auto" w:fill="FFFFFF"/>
        </w:rPr>
        <w:t>人何婕：</w:t>
      </w:r>
      <w:r>
        <w:rPr>
          <w:rStyle w:val="richmediacontentany"/>
          <w:rFonts w:ascii="SimSun" w:eastAsia="SimSun" w:hAnsi="SimSun" w:cs="SimSun"/>
          <w:color w:val="000000"/>
          <w:spacing w:val="15"/>
          <w:sz w:val="23"/>
          <w:szCs w:val="23"/>
          <w:shd w:val="clear" w:color="auto" w:fill="FFFFFF"/>
        </w:rPr>
        <w:t>现在中俄两国元首擘画的是一个结构性的蓝图，最重要看我们下面具体地怎么去实施。刚刚刘教授也举例子，中俄之间有好多各种各样的主题活动。其实这些主题活动就可以带动交流，带动合作，很重要。所以确实大家要竭尽脑汁地去想下一个项目在哪里，把这个平台搭建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刘军：</w:t>
      </w:r>
      <w:r>
        <w:rPr>
          <w:rStyle w:val="richmediacontentany"/>
          <w:rFonts w:ascii="SimSun" w:eastAsia="SimSun" w:hAnsi="SimSun" w:cs="SimSun"/>
          <w:color w:val="000000"/>
          <w:spacing w:val="15"/>
          <w:sz w:val="23"/>
          <w:szCs w:val="23"/>
          <w:shd w:val="clear" w:color="auto" w:fill="FFFFFF"/>
        </w:rPr>
        <w:t>我也同意张老师的判断，就是这次俄罗斯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向东转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它持续时间可能会要长一点。因为我们过去的判断就是俄罗斯与西方（的关系），它就像一个钟摆，它一会向左一会向右，它总归会回到原点。俄罗斯和西方，它会保持着一种平衡，但是这一次我估计是相当困难的。前几天我们接待了一个俄罗斯的代表团，在他们来之前他要订宾馆，这一切过去都是他们自己做，现在说是做不了了，说他的银行卡用不了了。复旦的一个教授说，他到日内瓦去开会，说俄方的代表带现金过来。它这次真的是碰到了很大的困难，被踢出了</w:t>
      </w:r>
      <w:r>
        <w:rPr>
          <w:rStyle w:val="richmediacontentany"/>
          <w:rFonts w:ascii="Arial" w:eastAsia="Arial" w:hAnsi="Arial" w:cs="Arial"/>
          <w:color w:val="000000"/>
          <w:spacing w:val="15"/>
          <w:sz w:val="23"/>
          <w:szCs w:val="23"/>
          <w:shd w:val="clear" w:color="auto" w:fill="FFFFFF"/>
        </w:rPr>
        <w:t>SWIFT</w:t>
      </w:r>
      <w:r>
        <w:rPr>
          <w:rStyle w:val="richmediacontentany"/>
          <w:rFonts w:ascii="SimSun" w:eastAsia="SimSun" w:hAnsi="SimSun" w:cs="SimSun"/>
          <w:color w:val="000000"/>
          <w:spacing w:val="15"/>
          <w:sz w:val="23"/>
          <w:szCs w:val="23"/>
          <w:shd w:val="clear" w:color="auto" w:fill="FFFFFF"/>
        </w:rPr>
        <w:t>（国际资金清算系统）。所以这次可能是真正地，它需要做一些事情。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那我们关注中俄两国的关系，不仅是因为两个大国找到了正确的国与国相处之道，还在于这样的一种新型大国关系，它对于整个世界格局的稳定起到的作用是意义非凡的。所以看两国元首的联合声明，对很多国际事务都在声明里头点到，比如说乌克兰危机，东北亚，还有朝鲜半岛的局势，包括还有中东地区的稳定，非洲发展事务等等都点到了。所以也想请两位做一个解读，您觉得中俄这样的一种新型大国关系，对于这些热点地区，它的稳定发展可以起到什么作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中俄新型大国关系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对世界热点问题具有哪些作用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东北亚，我们实际上和俄罗斯学者有一些智库交流。我们也讲得很坦率，我们说俄罗斯居然允许北约（进行）</w:t>
      </w:r>
      <w:r>
        <w:rPr>
          <w:rStyle w:val="richmediacontentany"/>
          <w:rFonts w:ascii="Arial" w:eastAsia="Arial" w:hAnsi="Arial" w:cs="Arial"/>
          <w:color w:val="000000"/>
          <w:spacing w:val="15"/>
          <w:sz w:val="23"/>
          <w:szCs w:val="23"/>
          <w:shd w:val="clear" w:color="auto" w:fill="FFFFFF"/>
        </w:rPr>
        <w:t>5</w:t>
      </w:r>
      <w:r>
        <w:rPr>
          <w:rStyle w:val="richmediacontentany"/>
          <w:rFonts w:ascii="SimSun" w:eastAsia="SimSun" w:hAnsi="SimSun" w:cs="SimSun"/>
          <w:color w:val="000000"/>
          <w:spacing w:val="15"/>
          <w:sz w:val="23"/>
          <w:szCs w:val="23"/>
          <w:shd w:val="clear" w:color="auto" w:fill="FFFFFF"/>
        </w:rPr>
        <w:t>次东扩，我说我们中国一次都不允许北约扩展到亚洲来，就是不允许，非常坚决。他们说我们坚决支持你们。所以你看我们包括两国的军演，定期的包括海上空军的联合演习，就在东北亚，离日本不远的地方。这当然是一种战略层面的合作，大国关系是解决地区战略平衡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另外还有一个非常重要的领域，现在已经看到成果了，就在中东地区的合作，还有非洲地区的合作，利益高度的一致。所以你看普京总统专门在跟习主席的会谈中提出来，你们能够撮合伊朗和沙特，我们非常高兴。背后也有俄罗斯的支持，所以这是非常好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利益高度一致，我想这个背后也是理念的高度一致，就是我们到底是要构建一种怎样的世界格局，不是搞乱，在乱中去寻求自己的机会，而是要在全球和平当中，在发展当中寻找新的机遇。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刘军：</w:t>
      </w:r>
      <w:r>
        <w:rPr>
          <w:rStyle w:val="richmediacontentany"/>
          <w:rFonts w:ascii="SimSun" w:eastAsia="SimSun" w:hAnsi="SimSun" w:cs="SimSun"/>
          <w:color w:val="000000"/>
          <w:spacing w:val="15"/>
          <w:sz w:val="23"/>
          <w:szCs w:val="23"/>
          <w:shd w:val="clear" w:color="auto" w:fill="FFFFFF"/>
        </w:rPr>
        <w:t>是的。这一次涉及到中俄关系，我们在讲四个关键词，除了我们刚才讨论的历史逻辑、内生动力、独立价值，还有世界意义。中俄除了常规性的联合声明，还专门就一些国际事务、战略问题专门签署文件，对表。除了您刚才所提到的东北亚地区，之前朝鲜的问题，我们有六方会谈，这个也是在中方的主导下，当然俄方也参与了。六方能够坐在一起，这个已经相当不容易了。现在俄方我觉得在朝鲜的问题上，包括在日本的问题上，我觉得都有一定的影响。包括张教授所提到的中东的问题，叙利亚是俄罗斯在中东的一个非常忠实的一个盟友。叙利亚现在也希望借助俄罗斯的斡旋，重返阿拉伯大家庭。所以我觉得中俄之间的合作，它是有世界意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你看最近我们中沙伊的突破带来整个格局的变化。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中东现在已经有和解的大潮。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看俄罗斯外长访问土耳其，然后公开地说，土耳其要和叙利亚恢复关系，几乎每天都有这些新的新闻。我接受今日俄罗斯记者采访，我也讲了，俄罗斯明确地提出美国主导单极世界变成多极世界秩序，而且俄罗斯是作为革命者，采用强力的手段来推动。我说中国对这个秩序，一方面我们受益于这个秩序，一方面认为秩序有很多问题，所以我们是个改革者。所以你看西方媒体，他们抓住一个细节，就这次我们两国领导人在莫斯科会晤的时候，晚上会谈完之后出来很晚了，然后习总书记和普京握手，讲了一句话，说现在是百年未有之大变局，我们来共同推动历史进步。西方做很多解读，反复放这个镜头，蛮感人的。一个革命者一个改革者，然后合在一起推动着世界变化，真是这样子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这种共同推动是两个负责任的大国，在为整个世界格局的稳定在做努力。两国元首的声明当中也说到，我们不要接受那种所谓基于</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规则</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的一些做法，而是要基于联合国框架之下的一种国际体系。大家负责任地把这样的一个体系维护好，这样可以在世界上给许许多多的国家创造和平发展的机会。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而且我们谈总书记提出的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全球文明倡议</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，里面说得非常清楚的，就是我们是世界文明百花园，各种文明都百花齐放。你西方也是一种文明，但你只是其中之一，你不能主导这个世界，这是不允许的。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刘军：</w:t>
      </w:r>
      <w:r>
        <w:rPr>
          <w:rStyle w:val="richmediacontentany"/>
          <w:rFonts w:ascii="SimSun" w:eastAsia="SimSun" w:hAnsi="SimSun" w:cs="SimSun"/>
          <w:color w:val="000000"/>
          <w:spacing w:val="15"/>
          <w:sz w:val="23"/>
          <w:szCs w:val="23"/>
          <w:shd w:val="clear" w:color="auto" w:fill="FFFFFF"/>
        </w:rPr>
        <w:t>所以习主席他讲到的三个</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不存在</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，这个分量很重。世界上不存在某个国家说了算的国际秩序，不存在高人一等的国家，不存在放之四海而皆准的国家治理模式。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33333"/>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对，国与国之间不管你体量大还是体量小，就是应该（维持）平等的关系。而这个是中国一直倡导的一个外交理念。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（本节目播出于2023年4月17日）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0277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783&amp;idx=1&amp;sn=5bc79d60a688c240795bc3468b0fac29&amp;chksm=7184c48febac51c4a0875085edc08b8e74f1b3dccc3ef67bcfb7bd309fe3252ef85c462408d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圆桌讨论：中俄新型大国关系对世界热点问题的影响</dc:title>
  <cp:revision>1</cp:revision>
</cp:coreProperties>
</file>