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张维为：我们质疑美国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2023-05-09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“为什么中国不会成为另一个美国？”外交部部长助理华春莹于2023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月21日发了一篇推文，表示美国总有一些人声称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中国要在世界上取代美国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美国国内治理“无药可救”了吗？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事实上，华春莹说“美国对华发动了一场疯狂而歇斯底里的舆论战，甚至指责中国‘想把《联合国宪章》和《世界人权宣言》扔到窗外’” ，华春莹这样写道：“别逗了！想想是哪个国家在利用虚假信息对伊拉克、叙利亚、阿富汗等国家发动战争，干涉别国内政，甚至推翻别国政府。”她接着列出了十个原因，说明中国无意把自己变成另一个美国。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“原因一：中国从来不对少数民族进行屠杀、掠夺和种族灭绝，从来不允许发生‘我无法呼吸’这样的事件。”“原因二：中国从不允许1%的人口拥有相当于90%多人口财富的总和。”“原因三：中国从来不允许其人民死于大规模枪击事件，更不用说让孩子们在校园里被枪杀了。”这里我可以向大家提供一些最新的数据，截至今年3月29日，美国今年头三个月内已发生了130起“大规模枪击”事件，死亡人数为10124人，包括415名儿童和青少年，此外，根据有关专业机构的报告，每100个美国人今天拥有的枪支大约是120支。英国《每日邮报》不久前也发文称，美国正在开始经历历史上最血腥的一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美国政客是不是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  <w:sz w:val="26"/>
          <w:szCs w:val="26"/>
        </w:rPr>
        <w:t>已经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  <w:sz w:val="26"/>
          <w:szCs w:val="26"/>
        </w:rPr>
        <w:t>不关心本国形象了 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华春莹接着写道：“原因四：中国不允许毒品问题困扰国家并导致每年10万以上的人死亡。”“原因五：中国从不侵略别国，不搞殖民扩张。”“原因六：中国从不干涉别国内政，从不在国外寻找和扶植代理人。”“原因七：中国从来不把外交政策建立在‘欺骗、谎言和盗窃’上，中国把这些视为耻辱，而非骄傲。”这里我补充说明一下这句话的背景, 2019年4月，美国前国务卿彭佩奥在一个演讲中这样说，他说：“我一直有种很深刻的理解：任何一位国务卿，在刚上任那一天，就能认识到外面的世界是一个棘手的世界，当我还是一名西点军校学员的时候，西点军校学员的格言是什么来着？‘绝不撒谎、欺骗、盗窃，也绝不容忍有此类行为的人。’但我曾担任美国中央情报局的局长。我们撒谎、我们欺骗、我们偷窃。我们还有一门专门的课程来教这些。这才是美国不断探索进取的荣耀。”下面听众热烈鼓掌。这就是真实的美国，彭佩奥讲这番话时漫不经心的样子，还有听众的一片掌声，这本身就说明了美国霸权主义政治文化的特点，美国做事情可以如此没有底线，难怪国际社会现在用“流氓超级大国”来形容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中美大国崛起的道路比较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华春莹接着说：“原因八：中国从不称霸世界，不剥夺任何国家地区的发展权。相反，中国谋求共同发展和繁荣。”“原因九：中国从来不会为了胜利而不择手段地削弱或消灭对手。相反，中国专注于提升并超越自己。”“原因十：中国从不向流浪的气球发射导弹，而是投资建设更好的铁路，让人民享受安全和健康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没有比较就没有鉴别。通过国际比较，特别是中美比较，我们可以把许多问题看得更为清楚，现在美国政客对中国的谩骂已经到了没有底线的地步，正如秦刚外长不久前所说的，“打不还手，骂不还口，这办不到”。我记得2021年1月6日美国国会大厦沦陷的时候，黎巴嫩常驻联合国大使穆罕默德·萨法先生就发了一个后来在网上疯传的推文，他是这样写的：如果美国看到美国正在对美国做的事情，美国肯定会入侵美国，并从美国暴政的手中解放美国。我后来在不同的场合多次引用这段推文调侃美国民主的衰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们这个节目从一开始就采用全方位国际比较的方法。从各个角度进行全方位的中美比较。我们之所以这样做的一个主要原因是我们讲中国崛起也好，讲中华民族伟大复兴也好，这不是虚的东西。第二个原因美国是对华认知战和舆论战的最大推手。2021年4月22日，美国参议院外交委员会审议通过了美国两党联手推出的 《2021战略竞争法案》草案。这份法案用280多页的篇幅，从战略、经济、军事和外交等方面鼓吹“全面对抗中国”，其中第123条明确提出，美国政府从2022年至2026财年应每年拨款3亿美元，总额15亿美元，用于所谓的“反制中国影响力的资金”，而美国直接和间接地用于反华舆论战、认知战的资金远远超出这个数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网友对当下中美两国的对比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中国人民现在比过去任何时候都更加自信。华春莹这次中美比较的点评立即引起了广大网民的共鸣，他们在不同的网络平台上接着华春莹的推文，玩起了“接龙游戏”，这些接龙我看一下大致可以分为三类，一类叫国际政治类，一类叫国内政治类，还有其它类，内容十分精彩，我这里收集了一些，和大家一起品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首先是国际政治类，我们网民这样写道：中国从不像美国那样拖欠联合国会费；中国从不搞“长臂管辖”；中国不会到海外去“偷石油”；中国从不在世界各地制造分裂煽动对抗；中国不会以“国家安全”名义公然搞窃听、窃密；中国不会不择手段地炸毁基础设施；中国不会满世界地建军事生物实验室；中国从不把“洗衣粉”当化学武器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第二类是国内政治类，我们的网民这样写道：中国从不会像美国那样把黑人当奴隶，中国从不屠杀原住民，不剥人头皮骨；中国绝不会让吸食大麻合法化；中国不会草菅人命，而是始终把人的生命放在首位。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至于最后的其它类，那就五花八门了，有很多这样的跟帖：中国地铁不会像纽约地铁那么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破烂不堪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耗子乱窜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；中国不会像美国有那么多露宿街头、无家可归的流浪汉；中国人不会像美国那样乱印钞票，拼命放水导致通货膨胀；中国不会强迫外国公司出售自己或关闭；中国不会让律师费用占到GDP的6.7%；中国不会像美国那样人均预期寿命不断地下降，最新的数据是2021年，中国人均预期寿命为78.2岁，而美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76.1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hd w:val="clear" w:color="auto" w:fill="FFFFFF"/>
        </w:rPr>
        <w:t>岁，美国已经比中国低了2岁，这个数字太能说明问题了。我想这样的接龙我们可以一直延续下去，通过比较，我们对美国和西方的了解就会更为清晰，我们的战略定力就会更为强大，它将有助于我们沉着应对可能出现的任何惊涛骇浪，更好地实现中华民族的伟大复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（本节目播出于2023年5月8日）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9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895&amp;idx=1&amp;sn=9ede0e1cc49799ba1354c56bcc0f125d&amp;chksm=af21dc066b2c5256b77bf1fa36fc575a913653b914dcccce103c5bc053755eee28a395f14f0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张维为：我们质疑美国</dc:title>
  <cp:revision>1</cp:revision>
</cp:coreProperties>
</file>