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观众问答：国际资本如何看待中国市场？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2023-05-12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主持人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张维为 |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刘扬声 | </w:t>
      </w: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太和智库高级研究员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我们这期的主题是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我们质疑美国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，我们现场有观众，他们带着问题一起来参与讨论，我们把提问的机会交给他们吧，欢迎你！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435" w:right="73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周受资和库克得到的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435" w:right="73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“待遇”为何如此悬殊？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老师好，主持人好。我是来自上海海关学院的大一新生何厚谅。我想提的问题是周受资（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TikTok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首席执行官）在美国受到了无礼的质询，而库克却在中国受到了热烈的欢迎，这反映了两国对待外资不同的态度，请问这种态度形成的原因是什么？谢谢。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请坐，您举的这两个人还真的是一个鲜明的对比。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看那天周受资被质疑的时候，这个图片就出来了，网上有很多这两个照片做一个对比放在那，这个很能说明问题，就是中国是个高度开放的国家，美国是个封闭的国家，中国是一个高度自信的国家，美国已经不自信了。所以我觉得这个对美国来说也很能说明问题，说明它确实是在走衰，硬实力、软实力都在走衰。全世界网民都调侃他们，年轻人调侃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出了很多段子。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再加上美国现在下载最多的五个软件里面，有四个是中国做的。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对。第一是拼多多，第二是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CapCut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第三是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TikTok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，第四叫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Shein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，第五个是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Facebook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所以这就看得出中国人是聪明的，中国人是有能力的。美国人有点害怕了，真的是害怕了。另外，库克这一块呢，它没有中国市场，苹果就不可能有它的下一步的发展，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对它来说这市场太重要了。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其实美国现在对于中资企业的这个态度，他们的所谓的制裁、脱钩、断链看上去对好像他们暂时有利，但总的来说是搬起石头砸自己脚，最后它一定会反噬它自身的企业的发展，您说它在科技方面要跟中国脱钩断链，受影响最大的就是美国自己的本土的科技企业，多少科技企业因为失去了这块市场，他们的产品没有了销路，他们后续的研发怎么办？为什么硅谷大量的裁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对，另外还加上美国不想怎么样把自己做得更好，就想用压力去打压中国。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美国的做法是全世界只能它一家独好，别人都不能好，不管这个别人是它的盟友还是它认为的对手都不能好。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美国也不考虑怎么样把自己做得更好。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上次看扎克伯格在美国国会接受了听证会的，那个议员就问他，你要知道你这个财富是在美国才能创造的，你传奇的故事，从大学宿舍（走出来），变成世界首富之一等等，是不是只能在美国发生？扎克伯格挺尴尬的，他说我知道中国也有很多很厉害的，那个参议员跟他说，你应该说是，只能在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其实已经把答案都预设好了。好，我们再来看还有哪位朋友要提问，来，欢迎。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“一带一路”倡议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给青年人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9"/>
          <w:sz w:val="26"/>
          <w:szCs w:val="26"/>
        </w:rPr>
        <w:t>带来什么机遇？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三位老师好，我是上海外国语大学英语学院的一名学生。我的问题是作为新时代大学生如何更好融入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倡议和像最近刚刚敲定的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远东大开发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这种战略，我们自身应该具备什么素质？谢谢。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请坐，您也关注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，关注年轻人。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觉得就是毛主席当年说的，胸怀祖国、放眼世界。现在这个国际舞台一切都在变化，越来越快，所以我觉得现在年轻人真的赶上了好时代，就可以大显身手，大有作为，真是这样的。你又是上外的，专业可能是跟外语有关的，我觉得外语要学好，这是很重要的，要真的掌握它，能够听说读写，这样就不会忘记了，然后真的可以把人家的文化搞清楚。要立一个志，然后扎扎实实，我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眼高手低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眼高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就是志向要高，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手低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我的意思就是扎扎实实小事做起，把技术掌握好，要有真的本领，这个舞台是全世界的。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我当然希望现在自己年轻四十年，当然没这个可能了，因为现在的机会太多了，可以做的事太多了，有一个对年轻人来说我觉得非常重要的，就是知识面要广，你要了解一个文化，不仅是一个语言。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对。中国模式的特点是我们可以做得很好，但是有时候说得不是很好，像你在上外这样的背景，要学会用外文把中国故事讲好，把世界故事讲好，比方你和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项目走出去，到他们的电视台、网站，可以侃侃而谈。训练时候刻苦一点，但是最终就是能够扎扎实实展示中国青年一代的实力。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你说到青年人的问题，我也补充一个观点，我觉得因为每一代年轻人可能都会面对不同的挑战，当下的年轻人也有他们的难题和困惑，但是可能每一代年轻人也都有每一代年轻人不同的机遇，可能第一要去发现，第二在面对难题、挑战的时候要坚持住，不放弃自我追求，这内心的力量很重要。我们再看这边的朋友有没有提问的？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中国低端产业链为什么要转移？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位老师好，主持人好。我是来自河南焦作的，我叫董明超。我想问的问题是，像当时许多西方国家的产业转移一样，我国的制造业也开始转向东南亚，如何避免类似美国现在的处境，并提高我们国家人民的生产待遇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请坐，非常实在的好问题，听听两位的观点。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我觉得，首先我认为像中国这么一个超大型的国家，人口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14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亿，我们一定要保持相当规模的制造业，除了本身经济发展需要，即使从就业来说也是需要的。第二点，我觉得就是它恐怕是一种动态平衡，因为我们确实是走高质量发展之路，叫做专精特新，然后智能化、绿色化等等，所以有一部分可能不适应我们现在要求的产业希望走出去，另外一部分就是出走，本来是应该留在中国的，但是由于种种原因就出走了，所以这是我们要做的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但是可能适当的低端产业链的转移这也是一个必然的一个趋势。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必然的一个趋势。比方说很多服装的，跑去孟加拉、柬埔寨这些地方，这是必然的，因为那边的人工便宜，比国内便宜很多，但是我觉得整体的来说，现在有一些往外转移，其实也是整个亚太区的供应链的变化的一个必然的发展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或者说是一种结构性的再调整。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而且这个调整是有意识地在调整，而不是说有的就走了，因为过去二十年的崛起，要说是中国的崛起，我觉得是亚太区的崛起，以中国为核心的亚太区的崛起。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现在搬到越南、搬到马来西亚，搬到新加坡的一些企业，实际上做的东西也是中国生产链的一部分。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对，实际上我是蛮同意原来任正非反复讲的，我们实际上是愿意大家和气生财，总体上我们希望一个合作共赢的世界。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对，而且这样的一种生态，事实上也是我们的一种国家责任的体现。好，我们再看看这边还有，来，欢迎。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国际资本如何看待中国市场？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主持人好，两位老师好。我是曹宇轩，目前就读于复旦大学经济学院。今天想向两位老师请教的问题是，目前越来越多的国际结算已经放弃了使用美元，随着瑞士银行一系列大跌眼镜的操作，越来越多的外资逐渐流向了香港地区和新加坡，那么我们应该如何吸引外资更有信心地投资我们中国的市场，在国际贸易中使用人民币结算有什么样的好处呢？谢谢两位老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总体上，鉴于美国现在银行的危机，欧洲的银行的危机，首先我们要判断它会不会演变成金融危机，如果演变成金融危机的话，那负面影响更加不得了。从我们现在看到的初步的数据，至少是华人的、富人的资金大规模地流向香港地区、新加坡，和内地，因为货比三家，没有比中国更好的、更安全的地方了，这是一个基本事实，这个大趋势已经出现了。而且实际上我们现在是很注意吸引外资的，我们是谋发展的政府，各个地方都有非常精准的吸引外资的政策，我现在担心的就是我们刚才已经谈到了，要密切地关注银行危机的演变，会不会演变成金融危机，以及会给中国带来什么样不利的影响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你刚才提到的另外那一面，用本地货币结算的话，你就不需要有外汇储备了。或者是减少你外汇储备的需求，那美国国债就会大批量地发出来没有人要了。如果越多的国家做本地货币结算的话，中国因为是跟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120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多个国家是最大的贸易合作伙伴，那肯定人民币会扩散得更快，但是真正的我觉得可能引爆整个美元体制、整个现在全球金融系统的是别人不买美债了，你现在每年必须要发多少美债才能够维持平衡。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对，现在美债是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31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万亿美元，照美国现在官方表述，他们甚至准备再进一步提高，到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50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万亿美元。这是有点发疯了，背后是整个外部世界对美债的看法，现在你看几乎所有的中央银行都在抛美债，而且这个幅度越来越大。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还包括日本。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以色列。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以色列也在抛，背后就是大家越来越把你这种不负责任的印钞票、发债看作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带毒的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资产。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所以您看结合刚才最后这位观众的提问，我们说到美债有可能要面临的巨大的危机，其实它真正的原因就是美国的信用的崩塌。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刘扬声：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大家为什么会买美债？是因为觉得美元、美国的形势还有信用可言，但是这么多年来，当大家看得越来越清楚的时候，信用打上巨大问号。所以再回到我们今天谈的华春莹女士的这个推文的这些内容，她指出来的都是美国实质性的、本质的或者是社会治理当中一些根本的问题，当然反观我们自己，中国走的是一条我们说共建、共享、共赢，追求人类命运共同体的这样的一条人间正道，是一条和平发展的路，那这些年来，其实我们受到的挑战、压力着实不小，但我们看到的是我们是有定力的，我们在一步一个脚印地非常扎实地做好自己的事，我们承认有风险、有挑战，但是我们埋头做事，把路走好，我想最终一定会开花结果。好，再次感谢两位，也谢谢我们现场的观众朋友，谢谢大家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30"/>
          <w:sz w:val="23"/>
          <w:szCs w:val="23"/>
          <w:shd w:val="clear" w:color="auto" w:fill="FFFFFF"/>
        </w:rPr>
        <w:t>（本节目</w:t>
      </w:r>
      <w:r>
        <w:rPr>
          <w:rStyle w:val="richmediacontentany"/>
          <w:rFonts w:ascii="微软雅黑" w:eastAsia="微软雅黑" w:hAnsi="微软雅黑" w:cs="微软雅黑"/>
          <w:color w:val="7F7F7F"/>
          <w:spacing w:val="30"/>
          <w:sz w:val="23"/>
          <w:szCs w:val="23"/>
          <w:shd w:val="clear" w:color="auto" w:fill="FFFFFF"/>
        </w:rPr>
        <w:t>播出于2023年5月8日）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40&amp;idx=1&amp;sn=7cf7be29bc792b4c4f3efb1e2f6589f6&amp;chksm=0688dd346b2c5a6d6ce7f0a6a4136f5c5d20eeffd9adf4a28dbdfe1d1782365ac9f7bba72ce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观众问答：国际资本如何看待中国市场？</dc:title>
  <cp:revision>1</cp:revision>
</cp:coreProperties>
</file>